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80" w:rsidRDefault="00C120A1" w:rsidP="00E35E64">
      <w:pPr>
        <w:pStyle w:val="Title"/>
      </w:pPr>
      <w:r>
        <w:t>T</w:t>
      </w:r>
      <w:r w:rsidR="00A24BE0">
        <w:t>rainer's notes</w:t>
      </w:r>
      <w:r>
        <w:t xml:space="preserve"> for </w:t>
      </w:r>
      <w:r w:rsidR="004F35ED">
        <w:t>module</w:t>
      </w:r>
      <w:r>
        <w:t xml:space="preserve"> </w:t>
      </w:r>
      <w:r w:rsidR="00E35E64">
        <w:t>6</w:t>
      </w:r>
      <w:r>
        <w:t>:</w:t>
      </w:r>
      <w:r w:rsidR="00A24BE0">
        <w:t xml:space="preserve"> </w:t>
      </w:r>
      <w:r w:rsidR="00A24BE0">
        <w:br/>
      </w:r>
      <w:r w:rsidR="00E35E64">
        <w:t>Tools, training and support</w:t>
      </w:r>
      <w:r w:rsidR="00640D80">
        <w:t xml:space="preserve"> </w:t>
      </w:r>
    </w:p>
    <w:p w:rsidR="00F647CE" w:rsidRDefault="00A24BE0" w:rsidP="00640D80">
      <w:pPr>
        <w:pStyle w:val="Subtitle"/>
      </w:pPr>
      <w:r>
        <w:t>Good practice in research data management</w:t>
      </w:r>
    </w:p>
    <w:p w:rsidR="002263A7" w:rsidRDefault="002263A7" w:rsidP="00640D80">
      <w:pPr>
        <w:pStyle w:val="Heading1"/>
      </w:pPr>
      <w:r>
        <w:t>S</w:t>
      </w:r>
      <w:r w:rsidR="00640D80">
        <w:t>ession Details</w:t>
      </w:r>
    </w:p>
    <w:p w:rsidR="002263A7" w:rsidRDefault="002263A7" w:rsidP="00640D80">
      <w:pPr>
        <w:pStyle w:val="Heading2"/>
      </w:pPr>
      <w:r>
        <w:t>A</w:t>
      </w:r>
      <w:r w:rsidR="00640D80">
        <w:t>ims and Objectives / Learning Outcomes</w:t>
      </w:r>
    </w:p>
    <w:p w:rsidR="002263A7" w:rsidRDefault="00640D80" w:rsidP="004F35ED">
      <w:r>
        <w:t xml:space="preserve">By the end of this </w:t>
      </w:r>
      <w:r w:rsidR="004F35ED">
        <w:t>module</w:t>
      </w:r>
      <w:r>
        <w:t xml:space="preserve"> participants will have:</w:t>
      </w:r>
    </w:p>
    <w:p w:rsidR="00F43ED3" w:rsidRDefault="00B8057C" w:rsidP="00C60457">
      <w:pPr>
        <w:pStyle w:val="ListParagraph"/>
        <w:numPr>
          <w:ilvl w:val="0"/>
          <w:numId w:val="1"/>
        </w:numPr>
      </w:pPr>
      <w:r>
        <w:t>Understood the range of tools, training and support available</w:t>
      </w:r>
    </w:p>
    <w:p w:rsidR="00640D80" w:rsidRDefault="00640D80" w:rsidP="009F4D5C">
      <w:pPr>
        <w:pStyle w:val="Heading2"/>
      </w:pPr>
      <w:r>
        <w:t xml:space="preserve">Session </w:t>
      </w:r>
      <w:r w:rsidR="009F4D5C">
        <w:t>Topics</w:t>
      </w:r>
    </w:p>
    <w:p w:rsidR="00B8057C" w:rsidRPr="00B8057C" w:rsidRDefault="00B8057C" w:rsidP="00B8057C">
      <w:pPr>
        <w:pStyle w:val="ListParagraph"/>
        <w:numPr>
          <w:ilvl w:val="0"/>
          <w:numId w:val="30"/>
        </w:numPr>
      </w:pPr>
      <w:r w:rsidRPr="00B8057C">
        <w:t>Newcastle University research tools</w:t>
      </w:r>
    </w:p>
    <w:p w:rsidR="00B8057C" w:rsidRPr="00B8057C" w:rsidRDefault="00B8057C" w:rsidP="00B8057C">
      <w:pPr>
        <w:pStyle w:val="ListParagraph"/>
        <w:numPr>
          <w:ilvl w:val="0"/>
          <w:numId w:val="30"/>
        </w:numPr>
      </w:pPr>
      <w:r w:rsidRPr="00B8057C">
        <w:t>Additional training and further support</w:t>
      </w:r>
    </w:p>
    <w:p w:rsidR="00A2706E" w:rsidRDefault="00A2706E" w:rsidP="00A2706E">
      <w:pPr>
        <w:pStyle w:val="Heading2"/>
      </w:pPr>
      <w:r>
        <w:t>Structure</w:t>
      </w:r>
    </w:p>
    <w:p w:rsidR="00A2706E" w:rsidRDefault="00A60A31" w:rsidP="00464AED">
      <w:r>
        <w:t xml:space="preserve">This </w:t>
      </w:r>
      <w:r w:rsidR="004F35ED">
        <w:t>module</w:t>
      </w:r>
      <w:r>
        <w:t xml:space="preserve"> is plan</w:t>
      </w:r>
      <w:r w:rsidR="004F35ED">
        <w:t>ned to be delivered via one session</w:t>
      </w:r>
      <w:r w:rsidR="009913FF">
        <w:t xml:space="preserve"> lasting </w:t>
      </w:r>
      <w:r w:rsidR="00B8057C">
        <w:t>30</w:t>
      </w:r>
      <w:r w:rsidR="00464AED">
        <w:t>-45</w:t>
      </w:r>
      <w:r w:rsidR="0028315B">
        <w:t xml:space="preserve"> minutes </w:t>
      </w:r>
      <w:r w:rsidR="00C120A1">
        <w:t>with a group of 12-20 attendees.</w:t>
      </w:r>
      <w:r w:rsidR="009913FF">
        <w:t xml:space="preserve"> </w:t>
      </w:r>
      <w:r w:rsidR="00C120A1">
        <w:t xml:space="preserve">The expectation is that these are postgraduate students </w:t>
      </w:r>
      <w:r w:rsidR="00451450">
        <w:t>and/</w:t>
      </w:r>
      <w:r w:rsidR="00C120A1">
        <w:t>or early career academics.</w:t>
      </w:r>
      <w:r w:rsidR="002C0704">
        <w:t xml:space="preserve"> </w:t>
      </w:r>
    </w:p>
    <w:p w:rsidR="00DD30C5" w:rsidRDefault="00DD30C5" w:rsidP="00B8057C">
      <w:r>
        <w:t xml:space="preserve">The approach is to demonstrate the range of tools available and to signpost to further training and support, rather than providing detail re. each tool or resource mentioned. </w:t>
      </w:r>
    </w:p>
    <w:p w:rsidR="00451450" w:rsidRDefault="00451450" w:rsidP="000D1D3E">
      <w:pPr>
        <w:pStyle w:val="Heading3"/>
      </w:pPr>
      <w:r>
        <w:t>Indicative timings</w:t>
      </w:r>
    </w:p>
    <w:tbl>
      <w:tblPr>
        <w:tblStyle w:val="TableGrid"/>
        <w:tblW w:w="0" w:type="auto"/>
        <w:tblInd w:w="108" w:type="dxa"/>
        <w:tblLook w:val="04A0" w:firstRow="1" w:lastRow="0" w:firstColumn="1" w:lastColumn="0" w:noHBand="0" w:noVBand="1"/>
      </w:tblPr>
      <w:tblGrid>
        <w:gridCol w:w="4513"/>
        <w:gridCol w:w="4276"/>
      </w:tblGrid>
      <w:tr w:rsidR="00451450" w:rsidTr="000D1D3E">
        <w:tc>
          <w:tcPr>
            <w:tcW w:w="4513" w:type="dxa"/>
          </w:tcPr>
          <w:p w:rsidR="007D6E4A" w:rsidRDefault="00DD30C5" w:rsidP="00451450">
            <w:r w:rsidRPr="00DD30C5">
              <w:t>Newcastle University research tools</w:t>
            </w:r>
          </w:p>
          <w:p w:rsidR="00DD30C5" w:rsidRDefault="00DD30C5" w:rsidP="00451450">
            <w:r w:rsidRPr="00DD30C5">
              <w:t>Activity: The right tool at the right time?</w:t>
            </w:r>
          </w:p>
        </w:tc>
        <w:tc>
          <w:tcPr>
            <w:tcW w:w="4276" w:type="dxa"/>
          </w:tcPr>
          <w:p w:rsidR="00451450" w:rsidRDefault="00DD30C5" w:rsidP="00FA7E57">
            <w:r>
              <w:t>1</w:t>
            </w:r>
            <w:r w:rsidR="00FA7E57">
              <w:t>8</w:t>
            </w:r>
            <w:bookmarkStart w:id="0" w:name="_GoBack"/>
            <w:bookmarkEnd w:id="0"/>
            <w:r w:rsidR="00CE59F1">
              <w:t xml:space="preserve"> minutes</w:t>
            </w:r>
          </w:p>
          <w:p w:rsidR="00CE59F1" w:rsidRDefault="00464AED" w:rsidP="00420AB5">
            <w:r>
              <w:t>15</w:t>
            </w:r>
            <w:r w:rsidR="00CE59F1">
              <w:t xml:space="preserve"> minutes</w:t>
            </w:r>
            <w:r>
              <w:t xml:space="preserve"> (optional)</w:t>
            </w:r>
          </w:p>
        </w:tc>
      </w:tr>
      <w:tr w:rsidR="00451450" w:rsidTr="000D1D3E">
        <w:tc>
          <w:tcPr>
            <w:tcW w:w="4513" w:type="dxa"/>
          </w:tcPr>
          <w:p w:rsidR="00420AB5" w:rsidRDefault="00464AED" w:rsidP="00977CA5">
            <w:r w:rsidRPr="00464AED">
              <w:t>Additional training and further support</w:t>
            </w:r>
          </w:p>
        </w:tc>
        <w:tc>
          <w:tcPr>
            <w:tcW w:w="4276" w:type="dxa"/>
          </w:tcPr>
          <w:p w:rsidR="006E2B3D" w:rsidRDefault="00464AED" w:rsidP="00420AB5">
            <w:r>
              <w:t>10 minutes</w:t>
            </w:r>
          </w:p>
        </w:tc>
      </w:tr>
      <w:tr w:rsidR="00451450" w:rsidTr="000D1D3E">
        <w:tc>
          <w:tcPr>
            <w:tcW w:w="4513" w:type="dxa"/>
          </w:tcPr>
          <w:p w:rsidR="00451450" w:rsidRDefault="009913FF" w:rsidP="00451450">
            <w:r>
              <w:t>Session review</w:t>
            </w:r>
            <w:r w:rsidR="00977CA5">
              <w:t xml:space="preserve"> </w:t>
            </w:r>
          </w:p>
        </w:tc>
        <w:tc>
          <w:tcPr>
            <w:tcW w:w="4276" w:type="dxa"/>
          </w:tcPr>
          <w:p w:rsidR="00451450" w:rsidRDefault="00FA7E57" w:rsidP="00464AED">
            <w:r>
              <w:t>2</w:t>
            </w:r>
            <w:r w:rsidR="00CE59F1">
              <w:t xml:space="preserve"> minutes</w:t>
            </w:r>
          </w:p>
        </w:tc>
      </w:tr>
      <w:tr w:rsidR="00451450" w:rsidTr="000D1D3E">
        <w:tc>
          <w:tcPr>
            <w:tcW w:w="4513" w:type="dxa"/>
          </w:tcPr>
          <w:p w:rsidR="00451450" w:rsidRDefault="00451450" w:rsidP="00451450"/>
        </w:tc>
        <w:tc>
          <w:tcPr>
            <w:tcW w:w="4276" w:type="dxa"/>
          </w:tcPr>
          <w:p w:rsidR="00451450" w:rsidRDefault="00464AED" w:rsidP="00451450">
            <w:r>
              <w:t>30-</w:t>
            </w:r>
            <w:r w:rsidR="0028315B">
              <w:t>45</w:t>
            </w:r>
            <w:r w:rsidR="00CE59F1">
              <w:t xml:space="preserve"> minutes</w:t>
            </w:r>
            <w:r w:rsidR="005A1948">
              <w:t xml:space="preserve"> total</w:t>
            </w:r>
          </w:p>
        </w:tc>
      </w:tr>
    </w:tbl>
    <w:p w:rsidR="00614E9C" w:rsidRDefault="00614E9C" w:rsidP="00614E9C">
      <w:pPr>
        <w:pStyle w:val="Heading2"/>
      </w:pPr>
      <w:r>
        <w:t>Set-up</w:t>
      </w:r>
    </w:p>
    <w:p w:rsidR="00F51476" w:rsidRDefault="00F51476" w:rsidP="00B8057C">
      <w:r>
        <w:t xml:space="preserve">Slides are provided as detailed in the "notes to accompany </w:t>
      </w:r>
      <w:proofErr w:type="spellStart"/>
      <w:r>
        <w:t>slidedeck</w:t>
      </w:r>
      <w:proofErr w:type="spellEnd"/>
      <w:r>
        <w:t xml:space="preserve">". Note the use of hidden slides by default for optional activities and slides offering further detail on a topic. </w:t>
      </w:r>
      <w:r w:rsidR="00E57F13">
        <w:t>(Hiding/</w:t>
      </w:r>
      <w:proofErr w:type="spellStart"/>
      <w:r w:rsidR="00E57F13">
        <w:t>unhiding</w:t>
      </w:r>
      <w:proofErr w:type="spellEnd"/>
      <w:r w:rsidR="00E57F13">
        <w:t xml:space="preserve"> slides is best done in 'slide sorter' view; select slides, right-click and toggle 'hide slide')</w:t>
      </w:r>
    </w:p>
    <w:p w:rsidR="003B4DED" w:rsidRPr="0028315B" w:rsidRDefault="00614E9C" w:rsidP="0028315B">
      <w:r>
        <w:t xml:space="preserve">Activities are indicative rather than prescriptive. The assumption is that you are used to tailoring training outlines to meet your own needs, space and available resources! (Post-it notes, pens, flipcharts etc.) </w:t>
      </w:r>
    </w:p>
    <w:p w:rsidR="00A2706E" w:rsidRDefault="00A2706E" w:rsidP="0028315B">
      <w:pPr>
        <w:pStyle w:val="Heading1"/>
      </w:pPr>
      <w:r>
        <w:lastRenderedPageBreak/>
        <w:t xml:space="preserve">Notes to accompany </w:t>
      </w:r>
      <w:proofErr w:type="spellStart"/>
      <w:r>
        <w:t>Slidedeck</w:t>
      </w:r>
      <w:proofErr w:type="spellEnd"/>
      <w:r w:rsidR="003B4DED">
        <w:t xml:space="preserve"> for module </w:t>
      </w:r>
      <w:r w:rsidR="0028315B">
        <w:t>5</w:t>
      </w:r>
    </w:p>
    <w:p w:rsidR="00A2706E" w:rsidRDefault="00D83E2A" w:rsidP="00D83E2A">
      <w:pPr>
        <w:pStyle w:val="Heading2"/>
      </w:pPr>
      <w:r w:rsidRPr="00D83E2A">
        <w:t xml:space="preserve">Newcastle University research tools </w:t>
      </w:r>
      <w:r w:rsidR="00A60A31">
        <w:t>(slides 3-</w:t>
      </w:r>
      <w:r>
        <w:t>20</w:t>
      </w:r>
      <w:r w:rsidR="00A60A31">
        <w:t>)</w:t>
      </w:r>
    </w:p>
    <w:p w:rsidR="00D83E2A" w:rsidRDefault="00D83E2A" w:rsidP="00D83E2A">
      <w:pPr>
        <w:pStyle w:val="Heading3"/>
      </w:pPr>
      <w:r>
        <w:t xml:space="preserve">Slide </w:t>
      </w:r>
      <w:r>
        <w:t>4</w:t>
      </w:r>
      <w:r>
        <w:t xml:space="preserve">: </w:t>
      </w:r>
      <w:r>
        <w:t>Introduction</w:t>
      </w:r>
    </w:p>
    <w:p w:rsidR="00D83E2A" w:rsidRDefault="00D83E2A" w:rsidP="00D83E2A">
      <w:r>
        <w:t xml:space="preserve">This slide introduces the section, emphasising the Newcastle commitment to and provision of tools and systems for research excellence. </w:t>
      </w:r>
    </w:p>
    <w:p w:rsidR="00771746" w:rsidRDefault="00771746" w:rsidP="00771746">
      <w:pPr>
        <w:pStyle w:val="Heading3"/>
      </w:pPr>
      <w:r>
        <w:t>Slides 5-20: Presenting and demonstrating tools</w:t>
      </w:r>
    </w:p>
    <w:p w:rsidR="00D83E2A" w:rsidRDefault="00D83E2A" w:rsidP="00D83E2A">
      <w:r>
        <w:t xml:space="preserve">You should decide the pathway you wish to take through describing these tools. </w:t>
      </w:r>
    </w:p>
    <w:p w:rsidR="00D83E2A" w:rsidRDefault="00D83E2A" w:rsidP="00771746">
      <w:pPr>
        <w:pStyle w:val="ListParagraph"/>
        <w:numPr>
          <w:ilvl w:val="0"/>
          <w:numId w:val="31"/>
        </w:numPr>
      </w:pPr>
      <w:r>
        <w:t>The default option</w:t>
      </w:r>
      <w:r w:rsidR="00771746">
        <w:t xml:space="preserve"> (slides 5-15)</w:t>
      </w:r>
      <w:r>
        <w:t xml:space="preserve"> is to follow the presentation of "tools by topic" in line with the way they are described on the </w:t>
      </w:r>
      <w:proofErr w:type="spellStart"/>
      <w:r>
        <w:t>RDM</w:t>
      </w:r>
      <w:r w:rsidR="00771746">
        <w:t>@</w:t>
      </w:r>
      <w:r>
        <w:t>Ncl</w:t>
      </w:r>
      <w:proofErr w:type="spellEnd"/>
      <w:r>
        <w:t xml:space="preserve"> </w:t>
      </w:r>
      <w:r w:rsidR="00771746">
        <w:t>website</w:t>
      </w:r>
      <w:r>
        <w:t xml:space="preserve">: </w:t>
      </w:r>
      <w:hyperlink r:id="rId9" w:history="1">
        <w:r w:rsidRPr="001F55C6">
          <w:rPr>
            <w:rStyle w:val="Hyperlink"/>
          </w:rPr>
          <w:t>http://research.ncl.ac.uk/rdm/tools/</w:t>
        </w:r>
      </w:hyperlink>
      <w:r>
        <w:t xml:space="preserve"> </w:t>
      </w:r>
    </w:p>
    <w:p w:rsidR="00D83E2A" w:rsidRDefault="00771746" w:rsidP="00771746">
      <w:pPr>
        <w:pStyle w:val="ListParagraph"/>
        <w:numPr>
          <w:ilvl w:val="0"/>
          <w:numId w:val="31"/>
        </w:numPr>
      </w:pPr>
      <w:r>
        <w:t>The alternative option (Slides 16-20) is to present tools grouped for different stages of a project (planning &amp; proposal, during delivery, nearing completion) This is potentially a shorter option, which may be preferable if time is short. If you chose this option, you will need to unhide the slides.</w:t>
      </w:r>
    </w:p>
    <w:p w:rsidR="00771746" w:rsidRPr="00D83E2A" w:rsidRDefault="00771746" w:rsidP="00771746">
      <w:r>
        <w:t xml:space="preserve">Both sets of slides are more text-heavy than previous modules; the assumption is that the trainer will be familiar with the tools and will select an appropriate sub-set to click-through and demonstrate.  </w:t>
      </w:r>
    </w:p>
    <w:p w:rsidR="00A60A31" w:rsidRDefault="00F62B2D" w:rsidP="008976A5">
      <w:pPr>
        <w:pStyle w:val="H3Activity"/>
      </w:pPr>
      <w:r>
        <w:t>Activity</w:t>
      </w:r>
      <w:r w:rsidR="00A60A31">
        <w:t>:</w:t>
      </w:r>
      <w:r>
        <w:t xml:space="preserve"> </w:t>
      </w:r>
      <w:r w:rsidR="00771746" w:rsidRPr="00771746">
        <w:t>The right tool at the right time?</w:t>
      </w:r>
      <w:r w:rsidR="002C0704">
        <w:t xml:space="preserve"> (</w:t>
      </w:r>
      <w:r w:rsidR="008976A5">
        <w:t xml:space="preserve">Optional, </w:t>
      </w:r>
      <w:r w:rsidR="002C0704">
        <w:t>1</w:t>
      </w:r>
      <w:r w:rsidR="008976A5">
        <w:t xml:space="preserve">5 </w:t>
      </w:r>
      <w:r w:rsidR="002C0704">
        <w:t>minutes)</w:t>
      </w:r>
    </w:p>
    <w:p w:rsidR="008976A5" w:rsidRDefault="008976A5" w:rsidP="008976A5">
      <w:r>
        <w:t xml:space="preserve">If you intend to run this activity, unhide slides 21 and 22. </w:t>
      </w:r>
    </w:p>
    <w:p w:rsidR="008976A5" w:rsidRDefault="008976A5" w:rsidP="008976A5">
      <w:r>
        <w:t xml:space="preserve">End the session by running a 15 minute activity, asking attendees to associate tools, as they understand them, to the different stages of the UK Data Archive's data lifecycle. </w:t>
      </w:r>
    </w:p>
    <w:p w:rsidR="008976A5" w:rsidRDefault="008976A5" w:rsidP="008976A5">
      <w:r>
        <w:t>You will need enough printed copies of the handout (</w:t>
      </w:r>
      <w:r w:rsidRPr="008976A5">
        <w:t>06 Handout tools through data lifecycle activity.docx</w:t>
      </w:r>
      <w:r>
        <w:t xml:space="preserve">), one for each attendee. </w:t>
      </w:r>
    </w:p>
    <w:p w:rsidR="008976A5" w:rsidRPr="005D4896" w:rsidRDefault="008976A5" w:rsidP="005D4896">
      <w:pPr>
        <w:pStyle w:val="ListParagraph"/>
        <w:numPr>
          <w:ilvl w:val="0"/>
          <w:numId w:val="34"/>
        </w:numPr>
      </w:pPr>
      <w:r w:rsidRPr="005D4896">
        <w:t xml:space="preserve">Distribute the </w:t>
      </w:r>
      <w:proofErr w:type="spellStart"/>
      <w:r w:rsidRPr="005D4896">
        <w:t>handouts</w:t>
      </w:r>
      <w:proofErr w:type="spellEnd"/>
      <w:r w:rsidRPr="005D4896">
        <w:t xml:space="preserve"> and encourage participants to spend 5 minutes annotating the handout with the tools they'd use at different stages of the data lifecycle. </w:t>
      </w:r>
    </w:p>
    <w:p w:rsidR="008976A5" w:rsidRPr="005D4896" w:rsidRDefault="008976A5" w:rsidP="005D4896">
      <w:pPr>
        <w:pStyle w:val="ListParagraph"/>
        <w:numPr>
          <w:ilvl w:val="0"/>
          <w:numId w:val="34"/>
        </w:numPr>
      </w:pPr>
      <w:r w:rsidRPr="005D4896">
        <w:t>After 5 minutes, ask them to form pairs to compare approaches.</w:t>
      </w:r>
    </w:p>
    <w:p w:rsidR="008976A5" w:rsidRPr="005D4896" w:rsidRDefault="008976A5" w:rsidP="005D4896">
      <w:pPr>
        <w:pStyle w:val="ListParagraph"/>
        <w:numPr>
          <w:ilvl w:val="0"/>
          <w:numId w:val="34"/>
        </w:numPr>
      </w:pPr>
      <w:r w:rsidRPr="005D4896">
        <w:t>With a couple of minutes remaining, reform the group and run a short feedback exercise.</w:t>
      </w:r>
    </w:p>
    <w:p w:rsidR="00C120A1" w:rsidRDefault="00AD5528" w:rsidP="00AD5528">
      <w:pPr>
        <w:pStyle w:val="Heading2"/>
      </w:pPr>
      <w:r w:rsidRPr="00AD5528">
        <w:t>Additional training and further support</w:t>
      </w:r>
      <w:r w:rsidR="00C120A1">
        <w:t xml:space="preserve"> (slides </w:t>
      </w:r>
      <w:r>
        <w:t>23</w:t>
      </w:r>
      <w:r w:rsidR="00C120A1">
        <w:t>-</w:t>
      </w:r>
      <w:r>
        <w:t>27</w:t>
      </w:r>
      <w:r w:rsidR="00C120A1">
        <w:t>)</w:t>
      </w:r>
    </w:p>
    <w:p w:rsidR="00B441EB" w:rsidRDefault="00F257AA" w:rsidP="00AD5528">
      <w:pPr>
        <w:pStyle w:val="Heading3"/>
      </w:pPr>
      <w:r>
        <w:t>Slide</w:t>
      </w:r>
      <w:r w:rsidR="00B441EB">
        <w:t>s</w:t>
      </w:r>
      <w:r>
        <w:t xml:space="preserve"> </w:t>
      </w:r>
      <w:r w:rsidR="00AD5528">
        <w:t>24</w:t>
      </w:r>
      <w:r w:rsidR="00B441EB">
        <w:t xml:space="preserve">: </w:t>
      </w:r>
      <w:r w:rsidR="00AD5528">
        <w:t>Internal training</w:t>
      </w:r>
    </w:p>
    <w:p w:rsidR="00744B33" w:rsidRDefault="00AD5528" w:rsidP="001C537B">
      <w:pPr>
        <w:rPr>
          <w:lang w:eastAsia="en-GB" w:bidi="he-IL"/>
        </w:rPr>
      </w:pPr>
      <w:r>
        <w:rPr>
          <w:lang w:eastAsia="en-GB" w:bidi="he-IL"/>
        </w:rPr>
        <w:t>This slide provides links to the training offered by RES and SDU. Be sure to visit the listings in advance, noting relevant topics to highlight to the group (e.g. "</w:t>
      </w:r>
      <w:r w:rsidRPr="00AD5528">
        <w:t xml:space="preserve"> </w:t>
      </w:r>
      <w:r w:rsidRPr="00AD5528">
        <w:rPr>
          <w:lang w:eastAsia="en-GB" w:bidi="he-IL"/>
        </w:rPr>
        <w:t>Protecting Results and your Research Interests - Understanding Intellectual Property Results</w:t>
      </w:r>
      <w:r>
        <w:rPr>
          <w:lang w:eastAsia="en-GB" w:bidi="he-IL"/>
        </w:rPr>
        <w:t>" on the SDU page.)</w:t>
      </w:r>
    </w:p>
    <w:p w:rsidR="00AD5528" w:rsidRDefault="00AD5528" w:rsidP="00AD5528">
      <w:pPr>
        <w:pStyle w:val="Heading3"/>
      </w:pPr>
      <w:r>
        <w:t>Slides 2</w:t>
      </w:r>
      <w:r>
        <w:t>5</w:t>
      </w:r>
      <w:r>
        <w:t xml:space="preserve">: </w:t>
      </w:r>
      <w:r>
        <w:t>Ext</w:t>
      </w:r>
      <w:r>
        <w:t>ernal training</w:t>
      </w:r>
    </w:p>
    <w:p w:rsidR="00AD5528" w:rsidRPr="00924222" w:rsidRDefault="00AD5528" w:rsidP="00AD5528">
      <w:pPr>
        <w:rPr>
          <w:lang w:eastAsia="en-GB" w:bidi="he-IL"/>
        </w:rPr>
      </w:pPr>
      <w:r>
        <w:rPr>
          <w:lang w:eastAsia="en-GB" w:bidi="he-IL"/>
        </w:rPr>
        <w:t xml:space="preserve">This slide provides links to the training offered by </w:t>
      </w:r>
      <w:r>
        <w:rPr>
          <w:lang w:eastAsia="en-GB" w:bidi="he-IL"/>
        </w:rPr>
        <w:t>the DCC and UK Data Archive. Click-through and demo as appropriate.</w:t>
      </w:r>
    </w:p>
    <w:p w:rsidR="00AD5528" w:rsidRDefault="00AD5528" w:rsidP="00AD5528">
      <w:pPr>
        <w:pStyle w:val="Heading3"/>
      </w:pPr>
      <w:r>
        <w:t>Slides 2</w:t>
      </w:r>
      <w:r>
        <w:t>6</w:t>
      </w:r>
      <w:r>
        <w:t xml:space="preserve">: </w:t>
      </w:r>
      <w:r>
        <w:t>Further support</w:t>
      </w:r>
    </w:p>
    <w:p w:rsidR="00AD5528" w:rsidRPr="00924222" w:rsidRDefault="00AD5528" w:rsidP="00AD5528">
      <w:pPr>
        <w:rPr>
          <w:lang w:eastAsia="en-GB" w:bidi="he-IL"/>
        </w:rPr>
      </w:pPr>
      <w:r>
        <w:rPr>
          <w:lang w:eastAsia="en-GB" w:bidi="he-IL"/>
        </w:rPr>
        <w:t xml:space="preserve">This slide </w:t>
      </w:r>
      <w:r>
        <w:rPr>
          <w:lang w:eastAsia="en-GB" w:bidi="he-IL"/>
        </w:rPr>
        <w:t xml:space="preserve">highlights the </w:t>
      </w:r>
      <w:proofErr w:type="spellStart"/>
      <w:r>
        <w:rPr>
          <w:lang w:eastAsia="en-GB" w:bidi="he-IL"/>
        </w:rPr>
        <w:t>RDM@Ncl</w:t>
      </w:r>
      <w:proofErr w:type="spellEnd"/>
      <w:r>
        <w:rPr>
          <w:lang w:eastAsia="en-GB" w:bidi="he-IL"/>
        </w:rPr>
        <w:t xml:space="preserve"> site, which should be the first point of reference for researchers at Newcastle University wanting to know more about RDM and related issues, guidance and support</w:t>
      </w:r>
      <w:r>
        <w:rPr>
          <w:lang w:eastAsia="en-GB" w:bidi="he-IL"/>
        </w:rPr>
        <w:t>.</w:t>
      </w:r>
    </w:p>
    <w:p w:rsidR="00AD5528" w:rsidRDefault="00AD5528" w:rsidP="008113BE">
      <w:pPr>
        <w:pStyle w:val="Heading3"/>
      </w:pPr>
      <w:r>
        <w:t>Slides 2</w:t>
      </w:r>
      <w:r>
        <w:t>7</w:t>
      </w:r>
      <w:r>
        <w:t xml:space="preserve">: </w:t>
      </w:r>
      <w:r w:rsidR="008113BE" w:rsidRPr="00AD5528">
        <w:rPr>
          <w:lang w:eastAsia="en-GB" w:bidi="he-IL"/>
        </w:rPr>
        <w:t>Research Data MANTRA</w:t>
      </w:r>
    </w:p>
    <w:p w:rsidR="008113BE" w:rsidRPr="008113BE" w:rsidRDefault="00AD5528" w:rsidP="008113BE">
      <w:pPr>
        <w:rPr>
          <w:lang w:eastAsia="en-GB" w:bidi="he-IL"/>
        </w:rPr>
      </w:pPr>
      <w:r>
        <w:rPr>
          <w:lang w:eastAsia="en-GB" w:bidi="he-IL"/>
        </w:rPr>
        <w:t xml:space="preserve">This slide highlights </w:t>
      </w:r>
      <w:r w:rsidR="008113BE" w:rsidRPr="008113BE">
        <w:rPr>
          <w:lang w:eastAsia="en-GB" w:bidi="he-IL"/>
        </w:rPr>
        <w:t>Research Data MANTRA</w:t>
      </w:r>
      <w:r w:rsidR="008113BE">
        <w:rPr>
          <w:lang w:eastAsia="en-GB" w:bidi="he-IL"/>
        </w:rPr>
        <w:t xml:space="preserve">, </w:t>
      </w:r>
      <w:r w:rsidR="008113BE" w:rsidRPr="008113BE">
        <w:rPr>
          <w:lang w:eastAsia="en-GB" w:bidi="he-IL"/>
        </w:rPr>
        <w:t xml:space="preserve"> a series of free interactive online training modules covering key research data management issues.</w:t>
      </w:r>
    </w:p>
    <w:p w:rsidR="00AD5528" w:rsidRDefault="008113BE" w:rsidP="008113BE">
      <w:pPr>
        <w:rPr>
          <w:lang w:eastAsia="en-GB" w:bidi="he-IL"/>
        </w:rPr>
      </w:pPr>
      <w:r w:rsidRPr="008113BE">
        <w:rPr>
          <w:lang w:eastAsia="en-GB" w:bidi="he-IL"/>
        </w:rPr>
        <w:t>The modules are designed for postgraduates and early career researchers. The course describes itself as being particularly geared towards people working in geosciences, social and political sciences, and clinical psychology, but don’t be put off by this – in fact much of the course material is relevant to all research disciplines.</w:t>
      </w:r>
    </w:p>
    <w:p w:rsidR="008113BE" w:rsidRPr="00924222" w:rsidRDefault="00B11311" w:rsidP="008113BE">
      <w:pPr>
        <w:rPr>
          <w:lang w:eastAsia="en-GB" w:bidi="he-IL"/>
        </w:rPr>
      </w:pPr>
      <w:r>
        <w:rPr>
          <w:lang w:eastAsia="en-GB" w:bidi="he-IL"/>
        </w:rPr>
        <w:t xml:space="preserve">Click through and demonstrate the tool as time allows. Highlight that </w:t>
      </w:r>
      <w:r w:rsidRPr="008113BE">
        <w:rPr>
          <w:lang w:eastAsia="en-GB" w:bidi="he-IL"/>
        </w:rPr>
        <w:t>Research Data MANTRA</w:t>
      </w:r>
      <w:r>
        <w:rPr>
          <w:lang w:eastAsia="en-GB" w:bidi="he-IL"/>
        </w:rPr>
        <w:t xml:space="preserve"> is</w:t>
      </w:r>
      <w:r w:rsidR="008113BE">
        <w:rPr>
          <w:lang w:eastAsia="en-GB" w:bidi="he-IL"/>
        </w:rPr>
        <w:t xml:space="preserve"> a good resource to visit for attendees to consolidate their learning and understanding of RDM.</w:t>
      </w:r>
    </w:p>
    <w:p w:rsidR="00AF6AA9" w:rsidRDefault="00AF6AA9" w:rsidP="008113BE">
      <w:pPr>
        <w:pStyle w:val="Heading2"/>
      </w:pPr>
      <w:r>
        <w:t xml:space="preserve">Session review (slides </w:t>
      </w:r>
      <w:r w:rsidR="008113BE">
        <w:t>28</w:t>
      </w:r>
      <w:r>
        <w:t>-</w:t>
      </w:r>
      <w:r w:rsidR="008113BE">
        <w:t>30</w:t>
      </w:r>
      <w:r>
        <w:t>)</w:t>
      </w:r>
    </w:p>
    <w:p w:rsidR="00AF6AA9" w:rsidRDefault="00AF6AA9" w:rsidP="008113BE">
      <w:pPr>
        <w:pStyle w:val="Heading3"/>
      </w:pPr>
      <w:r>
        <w:t xml:space="preserve">Slide </w:t>
      </w:r>
      <w:r w:rsidR="008113BE">
        <w:t>29</w:t>
      </w:r>
      <w:r>
        <w:t>: In summary</w:t>
      </w:r>
    </w:p>
    <w:p w:rsidR="00CE5872" w:rsidRDefault="00FA67F4" w:rsidP="00CD61C0">
      <w:r>
        <w:t xml:space="preserve">This is a round up slide, </w:t>
      </w:r>
      <w:r w:rsidR="00CD61C0">
        <w:t xml:space="preserve">with one </w:t>
      </w:r>
      <w:r>
        <w:t>summar</w:t>
      </w:r>
      <w:r w:rsidR="00CD61C0">
        <w:t>y point for each of the</w:t>
      </w:r>
      <w:r>
        <w:t xml:space="preserve"> topics covered – you may wish to edit to align with your particular emphasis.</w:t>
      </w:r>
    </w:p>
    <w:p w:rsidR="00AF6AA9" w:rsidRDefault="00AF6AA9" w:rsidP="008113BE">
      <w:pPr>
        <w:pStyle w:val="Heading3"/>
      </w:pPr>
      <w:r>
        <w:t xml:space="preserve">Slide </w:t>
      </w:r>
      <w:r w:rsidR="008113BE">
        <w:t>30</w:t>
      </w:r>
      <w:r>
        <w:t>: Acknowledgements</w:t>
      </w:r>
      <w:r w:rsidRPr="00513E7C">
        <w:t xml:space="preserve"> </w:t>
      </w:r>
    </w:p>
    <w:p w:rsidR="00AF6AA9" w:rsidRDefault="009A6FDB" w:rsidP="00AF6AA9">
      <w:r>
        <w:t>Cited here are acknowledgements for resources used to create this module.</w:t>
      </w:r>
    </w:p>
    <w:p w:rsidR="009A6FDB" w:rsidRDefault="009A6FDB" w:rsidP="00AF6AA9">
      <w:r>
        <w:t xml:space="preserve">This module itself is licensed under a Create Commons </w:t>
      </w:r>
      <w:r w:rsidRPr="009A6FDB">
        <w:t>Attribution-</w:t>
      </w:r>
      <w:proofErr w:type="spellStart"/>
      <w:r w:rsidRPr="009A6FDB">
        <w:t>NonCommercial</w:t>
      </w:r>
      <w:proofErr w:type="spellEnd"/>
      <w:r w:rsidRPr="009A6FDB">
        <w:t>-</w:t>
      </w:r>
      <w:proofErr w:type="spellStart"/>
      <w:r w:rsidRPr="009A6FDB">
        <w:t>ShareAlike</w:t>
      </w:r>
      <w:proofErr w:type="spellEnd"/>
      <w:r>
        <w:t xml:space="preserve"> license, meaning:</w:t>
      </w:r>
    </w:p>
    <w:p w:rsidR="009A6FDB" w:rsidRDefault="009A6FDB" w:rsidP="009A6FDB">
      <w:pPr>
        <w:pStyle w:val="ListParagraph"/>
        <w:numPr>
          <w:ilvl w:val="0"/>
          <w:numId w:val="8"/>
        </w:numPr>
      </w:pPr>
      <w:r w:rsidRPr="009A6FDB">
        <w:t>You must attribute the work</w:t>
      </w:r>
      <w:r>
        <w:t xml:space="preserve"> </w:t>
      </w:r>
      <w:r w:rsidRPr="009A6FDB">
        <w:rPr>
          <w:color w:val="FF0000"/>
        </w:rPr>
        <w:t>[[ADD HOW!!]]</w:t>
      </w:r>
    </w:p>
    <w:p w:rsidR="009A6FDB" w:rsidRDefault="009A6FDB" w:rsidP="009A6FDB">
      <w:pPr>
        <w:pStyle w:val="ListParagraph"/>
        <w:numPr>
          <w:ilvl w:val="0"/>
          <w:numId w:val="8"/>
        </w:numPr>
      </w:pPr>
      <w:r w:rsidRPr="009A6FDB">
        <w:t>You may not use this work for commercial purposes.</w:t>
      </w:r>
    </w:p>
    <w:p w:rsidR="009A6FDB" w:rsidRDefault="009A6FDB" w:rsidP="009A6FDB">
      <w:pPr>
        <w:pStyle w:val="ListParagraph"/>
        <w:numPr>
          <w:ilvl w:val="0"/>
          <w:numId w:val="8"/>
        </w:numPr>
      </w:pPr>
      <w:r w:rsidRPr="009A6FDB">
        <w:t>If you alter, transform, or build upon this work, you may distribute the resulting work only under the same or similar license to this one.</w:t>
      </w:r>
    </w:p>
    <w:p w:rsidR="00F257AA" w:rsidRPr="00A60A31" w:rsidRDefault="00F257AA" w:rsidP="00F257AA"/>
    <w:sectPr w:rsidR="00F257AA" w:rsidRPr="00A60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C0" w:rsidRDefault="00CD61C0" w:rsidP="001461B5">
      <w:pPr>
        <w:spacing w:after="0" w:line="240" w:lineRule="auto"/>
      </w:pPr>
      <w:r>
        <w:separator/>
      </w:r>
    </w:p>
  </w:endnote>
  <w:endnote w:type="continuationSeparator" w:id="0">
    <w:p w:rsidR="00CD61C0" w:rsidRDefault="00CD61C0" w:rsidP="0014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C0" w:rsidRDefault="00CD61C0" w:rsidP="001461B5">
      <w:pPr>
        <w:spacing w:after="0" w:line="240" w:lineRule="auto"/>
      </w:pPr>
      <w:r>
        <w:separator/>
      </w:r>
    </w:p>
  </w:footnote>
  <w:footnote w:type="continuationSeparator" w:id="0">
    <w:p w:rsidR="00CD61C0" w:rsidRDefault="00CD61C0" w:rsidP="00146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4E9"/>
    <w:multiLevelType w:val="hybridMultilevel"/>
    <w:tmpl w:val="201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6457F"/>
    <w:multiLevelType w:val="hybridMultilevel"/>
    <w:tmpl w:val="C20E4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5360B"/>
    <w:multiLevelType w:val="hybridMultilevel"/>
    <w:tmpl w:val="1D18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B50A2"/>
    <w:multiLevelType w:val="hybridMultilevel"/>
    <w:tmpl w:val="2FB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897668"/>
    <w:multiLevelType w:val="hybridMultilevel"/>
    <w:tmpl w:val="7726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4A648E"/>
    <w:multiLevelType w:val="hybridMultilevel"/>
    <w:tmpl w:val="E18C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504B37"/>
    <w:multiLevelType w:val="hybridMultilevel"/>
    <w:tmpl w:val="A68C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7D7D99"/>
    <w:multiLevelType w:val="hybridMultilevel"/>
    <w:tmpl w:val="55A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5A1B62"/>
    <w:multiLevelType w:val="hybridMultilevel"/>
    <w:tmpl w:val="679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9D4A8C"/>
    <w:multiLevelType w:val="hybridMultilevel"/>
    <w:tmpl w:val="43AC6C8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C9075D9"/>
    <w:multiLevelType w:val="hybridMultilevel"/>
    <w:tmpl w:val="9EDE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9A5CDA"/>
    <w:multiLevelType w:val="hybridMultilevel"/>
    <w:tmpl w:val="B2F4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DC685E"/>
    <w:multiLevelType w:val="hybridMultilevel"/>
    <w:tmpl w:val="45867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150945"/>
    <w:multiLevelType w:val="hybridMultilevel"/>
    <w:tmpl w:val="B34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07120D"/>
    <w:multiLevelType w:val="hybridMultilevel"/>
    <w:tmpl w:val="4572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C2EE2"/>
    <w:multiLevelType w:val="hybridMultilevel"/>
    <w:tmpl w:val="C67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E77EEE"/>
    <w:multiLevelType w:val="hybridMultilevel"/>
    <w:tmpl w:val="6CC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DC19AA"/>
    <w:multiLevelType w:val="hybridMultilevel"/>
    <w:tmpl w:val="92EC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CC2E4D"/>
    <w:multiLevelType w:val="hybridMultilevel"/>
    <w:tmpl w:val="DE66A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A30444"/>
    <w:multiLevelType w:val="hybridMultilevel"/>
    <w:tmpl w:val="BB3C66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2F7A7F"/>
    <w:multiLevelType w:val="hybridMultilevel"/>
    <w:tmpl w:val="7B7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B055D9"/>
    <w:multiLevelType w:val="hybridMultilevel"/>
    <w:tmpl w:val="9E18A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6942C5"/>
    <w:multiLevelType w:val="hybridMultilevel"/>
    <w:tmpl w:val="76E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A1504B"/>
    <w:multiLevelType w:val="hybridMultilevel"/>
    <w:tmpl w:val="085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F10CD5"/>
    <w:multiLevelType w:val="hybridMultilevel"/>
    <w:tmpl w:val="DE608C66"/>
    <w:lvl w:ilvl="0" w:tplc="A970B930">
      <w:start w:val="1"/>
      <w:numFmt w:val="decimal"/>
      <w:lvlText w:val="%1."/>
      <w:lvlJc w:val="left"/>
      <w:pPr>
        <w:tabs>
          <w:tab w:val="num" w:pos="720"/>
        </w:tabs>
        <w:ind w:left="720" w:hanging="360"/>
      </w:pPr>
    </w:lvl>
    <w:lvl w:ilvl="1" w:tplc="FA06507A" w:tentative="1">
      <w:start w:val="1"/>
      <w:numFmt w:val="decimal"/>
      <w:lvlText w:val="%2."/>
      <w:lvlJc w:val="left"/>
      <w:pPr>
        <w:tabs>
          <w:tab w:val="num" w:pos="1440"/>
        </w:tabs>
        <w:ind w:left="1440" w:hanging="360"/>
      </w:pPr>
    </w:lvl>
    <w:lvl w:ilvl="2" w:tplc="D2FEFC8C" w:tentative="1">
      <w:start w:val="1"/>
      <w:numFmt w:val="decimal"/>
      <w:lvlText w:val="%3."/>
      <w:lvlJc w:val="left"/>
      <w:pPr>
        <w:tabs>
          <w:tab w:val="num" w:pos="2160"/>
        </w:tabs>
        <w:ind w:left="2160" w:hanging="360"/>
      </w:pPr>
    </w:lvl>
    <w:lvl w:ilvl="3" w:tplc="3920F522" w:tentative="1">
      <w:start w:val="1"/>
      <w:numFmt w:val="decimal"/>
      <w:lvlText w:val="%4."/>
      <w:lvlJc w:val="left"/>
      <w:pPr>
        <w:tabs>
          <w:tab w:val="num" w:pos="2880"/>
        </w:tabs>
        <w:ind w:left="2880" w:hanging="360"/>
      </w:pPr>
    </w:lvl>
    <w:lvl w:ilvl="4" w:tplc="ACB64608" w:tentative="1">
      <w:start w:val="1"/>
      <w:numFmt w:val="decimal"/>
      <w:lvlText w:val="%5."/>
      <w:lvlJc w:val="left"/>
      <w:pPr>
        <w:tabs>
          <w:tab w:val="num" w:pos="3600"/>
        </w:tabs>
        <w:ind w:left="3600" w:hanging="360"/>
      </w:pPr>
    </w:lvl>
    <w:lvl w:ilvl="5" w:tplc="2620EFEA" w:tentative="1">
      <w:start w:val="1"/>
      <w:numFmt w:val="decimal"/>
      <w:lvlText w:val="%6."/>
      <w:lvlJc w:val="left"/>
      <w:pPr>
        <w:tabs>
          <w:tab w:val="num" w:pos="4320"/>
        </w:tabs>
        <w:ind w:left="4320" w:hanging="360"/>
      </w:pPr>
    </w:lvl>
    <w:lvl w:ilvl="6" w:tplc="A8BA94E0" w:tentative="1">
      <w:start w:val="1"/>
      <w:numFmt w:val="decimal"/>
      <w:lvlText w:val="%7."/>
      <w:lvlJc w:val="left"/>
      <w:pPr>
        <w:tabs>
          <w:tab w:val="num" w:pos="5040"/>
        </w:tabs>
        <w:ind w:left="5040" w:hanging="360"/>
      </w:pPr>
    </w:lvl>
    <w:lvl w:ilvl="7" w:tplc="C5EA298E" w:tentative="1">
      <w:start w:val="1"/>
      <w:numFmt w:val="decimal"/>
      <w:lvlText w:val="%8."/>
      <w:lvlJc w:val="left"/>
      <w:pPr>
        <w:tabs>
          <w:tab w:val="num" w:pos="5760"/>
        </w:tabs>
        <w:ind w:left="5760" w:hanging="360"/>
      </w:pPr>
    </w:lvl>
    <w:lvl w:ilvl="8" w:tplc="AC62BE0C" w:tentative="1">
      <w:start w:val="1"/>
      <w:numFmt w:val="decimal"/>
      <w:lvlText w:val="%9."/>
      <w:lvlJc w:val="left"/>
      <w:pPr>
        <w:tabs>
          <w:tab w:val="num" w:pos="6480"/>
        </w:tabs>
        <w:ind w:left="6480" w:hanging="360"/>
      </w:pPr>
    </w:lvl>
  </w:abstractNum>
  <w:abstractNum w:abstractNumId="25">
    <w:nsid w:val="61CE6144"/>
    <w:multiLevelType w:val="hybridMultilevel"/>
    <w:tmpl w:val="5AE6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E956D8"/>
    <w:multiLevelType w:val="hybridMultilevel"/>
    <w:tmpl w:val="E1EA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C46C76"/>
    <w:multiLevelType w:val="hybridMultilevel"/>
    <w:tmpl w:val="941E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75BE7"/>
    <w:multiLevelType w:val="hybridMultilevel"/>
    <w:tmpl w:val="F7ECB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4630C0"/>
    <w:multiLevelType w:val="hybridMultilevel"/>
    <w:tmpl w:val="A546141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AB5B9F"/>
    <w:multiLevelType w:val="hybridMultilevel"/>
    <w:tmpl w:val="742888C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D82391"/>
    <w:multiLevelType w:val="hybridMultilevel"/>
    <w:tmpl w:val="49DE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CF4700"/>
    <w:multiLevelType w:val="hybridMultilevel"/>
    <w:tmpl w:val="07162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6F56A0"/>
    <w:multiLevelType w:val="hybridMultilevel"/>
    <w:tmpl w:val="F514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22"/>
  </w:num>
  <w:num w:numId="4">
    <w:abstractNumId w:val="5"/>
  </w:num>
  <w:num w:numId="5">
    <w:abstractNumId w:val="26"/>
  </w:num>
  <w:num w:numId="6">
    <w:abstractNumId w:val="23"/>
  </w:num>
  <w:num w:numId="7">
    <w:abstractNumId w:val="15"/>
  </w:num>
  <w:num w:numId="8">
    <w:abstractNumId w:val="0"/>
  </w:num>
  <w:num w:numId="9">
    <w:abstractNumId w:val="20"/>
  </w:num>
  <w:num w:numId="10">
    <w:abstractNumId w:val="8"/>
  </w:num>
  <w:num w:numId="11">
    <w:abstractNumId w:val="28"/>
  </w:num>
  <w:num w:numId="12">
    <w:abstractNumId w:val="14"/>
  </w:num>
  <w:num w:numId="13">
    <w:abstractNumId w:val="7"/>
  </w:num>
  <w:num w:numId="14">
    <w:abstractNumId w:val="31"/>
  </w:num>
  <w:num w:numId="15">
    <w:abstractNumId w:val="4"/>
  </w:num>
  <w:num w:numId="16">
    <w:abstractNumId w:val="16"/>
  </w:num>
  <w:num w:numId="17">
    <w:abstractNumId w:val="2"/>
  </w:num>
  <w:num w:numId="18">
    <w:abstractNumId w:val="3"/>
  </w:num>
  <w:num w:numId="19">
    <w:abstractNumId w:val="17"/>
  </w:num>
  <w:num w:numId="20">
    <w:abstractNumId w:val="24"/>
  </w:num>
  <w:num w:numId="21">
    <w:abstractNumId w:val="18"/>
  </w:num>
  <w:num w:numId="22">
    <w:abstractNumId w:val="1"/>
  </w:num>
  <w:num w:numId="23">
    <w:abstractNumId w:val="13"/>
  </w:num>
  <w:num w:numId="24">
    <w:abstractNumId w:val="6"/>
  </w:num>
  <w:num w:numId="25">
    <w:abstractNumId w:val="25"/>
  </w:num>
  <w:num w:numId="26">
    <w:abstractNumId w:val="29"/>
  </w:num>
  <w:num w:numId="27">
    <w:abstractNumId w:val="32"/>
  </w:num>
  <w:num w:numId="28">
    <w:abstractNumId w:val="11"/>
  </w:num>
  <w:num w:numId="29">
    <w:abstractNumId w:val="10"/>
  </w:num>
  <w:num w:numId="30">
    <w:abstractNumId w:val="33"/>
  </w:num>
  <w:num w:numId="31">
    <w:abstractNumId w:val="19"/>
  </w:num>
  <w:num w:numId="32">
    <w:abstractNumId w:val="9"/>
  </w:num>
  <w:num w:numId="33">
    <w:abstractNumId w:val="3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7"/>
    <w:rsid w:val="00037C3D"/>
    <w:rsid w:val="00052972"/>
    <w:rsid w:val="00062FF7"/>
    <w:rsid w:val="00070E8C"/>
    <w:rsid w:val="00080820"/>
    <w:rsid w:val="00083017"/>
    <w:rsid w:val="000A04B4"/>
    <w:rsid w:val="000B6B87"/>
    <w:rsid w:val="000D1D3E"/>
    <w:rsid w:val="000E4328"/>
    <w:rsid w:val="000E5A9C"/>
    <w:rsid w:val="00111091"/>
    <w:rsid w:val="00115126"/>
    <w:rsid w:val="00120115"/>
    <w:rsid w:val="00144F35"/>
    <w:rsid w:val="001461B5"/>
    <w:rsid w:val="00160E96"/>
    <w:rsid w:val="00175DD4"/>
    <w:rsid w:val="0018511F"/>
    <w:rsid w:val="00185BF8"/>
    <w:rsid w:val="00193CB5"/>
    <w:rsid w:val="001C537B"/>
    <w:rsid w:val="001F3FE2"/>
    <w:rsid w:val="00201521"/>
    <w:rsid w:val="00225B8C"/>
    <w:rsid w:val="002263A7"/>
    <w:rsid w:val="002278DC"/>
    <w:rsid w:val="00241687"/>
    <w:rsid w:val="0026752C"/>
    <w:rsid w:val="0028315B"/>
    <w:rsid w:val="002B0CC7"/>
    <w:rsid w:val="002C0704"/>
    <w:rsid w:val="002C1163"/>
    <w:rsid w:val="002D1063"/>
    <w:rsid w:val="002D662C"/>
    <w:rsid w:val="002E0729"/>
    <w:rsid w:val="002F2EC5"/>
    <w:rsid w:val="00325CCA"/>
    <w:rsid w:val="00342A7C"/>
    <w:rsid w:val="003B4DED"/>
    <w:rsid w:val="003C528C"/>
    <w:rsid w:val="003C6BCD"/>
    <w:rsid w:val="003E40CB"/>
    <w:rsid w:val="00415482"/>
    <w:rsid w:val="00420AB5"/>
    <w:rsid w:val="00421992"/>
    <w:rsid w:val="00431906"/>
    <w:rsid w:val="00451450"/>
    <w:rsid w:val="00464AED"/>
    <w:rsid w:val="004A3C0D"/>
    <w:rsid w:val="004F35ED"/>
    <w:rsid w:val="00505791"/>
    <w:rsid w:val="00513E7C"/>
    <w:rsid w:val="0052671E"/>
    <w:rsid w:val="00536EFB"/>
    <w:rsid w:val="005975C0"/>
    <w:rsid w:val="005A1948"/>
    <w:rsid w:val="005B3BD2"/>
    <w:rsid w:val="005C1854"/>
    <w:rsid w:val="005D4896"/>
    <w:rsid w:val="005E4CAD"/>
    <w:rsid w:val="006054EC"/>
    <w:rsid w:val="00614E9C"/>
    <w:rsid w:val="00625AA4"/>
    <w:rsid w:val="006345C6"/>
    <w:rsid w:val="006379DE"/>
    <w:rsid w:val="00640D80"/>
    <w:rsid w:val="006B7559"/>
    <w:rsid w:val="006E2B3D"/>
    <w:rsid w:val="006E65EE"/>
    <w:rsid w:val="006E6E1D"/>
    <w:rsid w:val="00730DD4"/>
    <w:rsid w:val="00743033"/>
    <w:rsid w:val="00744B33"/>
    <w:rsid w:val="00770F71"/>
    <w:rsid w:val="00771746"/>
    <w:rsid w:val="007B7AC0"/>
    <w:rsid w:val="007D6E4A"/>
    <w:rsid w:val="007E046F"/>
    <w:rsid w:val="008113BE"/>
    <w:rsid w:val="00843798"/>
    <w:rsid w:val="00892184"/>
    <w:rsid w:val="00894B5C"/>
    <w:rsid w:val="008976A5"/>
    <w:rsid w:val="008B5049"/>
    <w:rsid w:val="008C0D6D"/>
    <w:rsid w:val="008E618E"/>
    <w:rsid w:val="008F246E"/>
    <w:rsid w:val="008F7259"/>
    <w:rsid w:val="00922A1A"/>
    <w:rsid w:val="00924222"/>
    <w:rsid w:val="00960656"/>
    <w:rsid w:val="00973A11"/>
    <w:rsid w:val="00977CA5"/>
    <w:rsid w:val="009913FF"/>
    <w:rsid w:val="009917FC"/>
    <w:rsid w:val="009A6FDB"/>
    <w:rsid w:val="009F4D5C"/>
    <w:rsid w:val="00A0420F"/>
    <w:rsid w:val="00A24BE0"/>
    <w:rsid w:val="00A2706E"/>
    <w:rsid w:val="00A31B42"/>
    <w:rsid w:val="00A371DB"/>
    <w:rsid w:val="00A50688"/>
    <w:rsid w:val="00A55189"/>
    <w:rsid w:val="00A60A31"/>
    <w:rsid w:val="00AB2A6E"/>
    <w:rsid w:val="00AB4D10"/>
    <w:rsid w:val="00AD5528"/>
    <w:rsid w:val="00AE6CA2"/>
    <w:rsid w:val="00AF6AA9"/>
    <w:rsid w:val="00B11311"/>
    <w:rsid w:val="00B26AE3"/>
    <w:rsid w:val="00B35FDA"/>
    <w:rsid w:val="00B36034"/>
    <w:rsid w:val="00B441EB"/>
    <w:rsid w:val="00B5257C"/>
    <w:rsid w:val="00B5313F"/>
    <w:rsid w:val="00B574A4"/>
    <w:rsid w:val="00B6069C"/>
    <w:rsid w:val="00B62548"/>
    <w:rsid w:val="00B664A1"/>
    <w:rsid w:val="00B66851"/>
    <w:rsid w:val="00B763AC"/>
    <w:rsid w:val="00B8057C"/>
    <w:rsid w:val="00BA3609"/>
    <w:rsid w:val="00C120A1"/>
    <w:rsid w:val="00C36CCD"/>
    <w:rsid w:val="00C37246"/>
    <w:rsid w:val="00C446CD"/>
    <w:rsid w:val="00C60457"/>
    <w:rsid w:val="00C91043"/>
    <w:rsid w:val="00CD61C0"/>
    <w:rsid w:val="00CE5872"/>
    <w:rsid w:val="00CE59F1"/>
    <w:rsid w:val="00CF062A"/>
    <w:rsid w:val="00CF5252"/>
    <w:rsid w:val="00CF5F6B"/>
    <w:rsid w:val="00D00F86"/>
    <w:rsid w:val="00D20C6A"/>
    <w:rsid w:val="00D52470"/>
    <w:rsid w:val="00D83E2A"/>
    <w:rsid w:val="00D87842"/>
    <w:rsid w:val="00DC2738"/>
    <w:rsid w:val="00DC6148"/>
    <w:rsid w:val="00DD1488"/>
    <w:rsid w:val="00DD30C5"/>
    <w:rsid w:val="00DF0428"/>
    <w:rsid w:val="00DF33BF"/>
    <w:rsid w:val="00E35E64"/>
    <w:rsid w:val="00E43ED0"/>
    <w:rsid w:val="00E57F13"/>
    <w:rsid w:val="00E60AAC"/>
    <w:rsid w:val="00EA175C"/>
    <w:rsid w:val="00EB54A6"/>
    <w:rsid w:val="00ED5743"/>
    <w:rsid w:val="00F22061"/>
    <w:rsid w:val="00F257AA"/>
    <w:rsid w:val="00F43ED3"/>
    <w:rsid w:val="00F51476"/>
    <w:rsid w:val="00F62B2D"/>
    <w:rsid w:val="00F647CE"/>
    <w:rsid w:val="00FA28A6"/>
    <w:rsid w:val="00FA67F4"/>
    <w:rsid w:val="00FA7E57"/>
    <w:rsid w:val="00FE2F8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5B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85BF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styleId="BalloonText">
    <w:name w:val="Balloon Text"/>
    <w:basedOn w:val="Normal"/>
    <w:link w:val="BalloonTextChar"/>
    <w:uiPriority w:val="99"/>
    <w:semiHidden/>
    <w:unhideWhenUsed/>
    <w:rsid w:val="001C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7B"/>
    <w:rPr>
      <w:rFonts w:ascii="Tahoma" w:hAnsi="Tahoma" w:cs="Tahoma"/>
      <w:sz w:val="16"/>
      <w:szCs w:val="16"/>
    </w:rPr>
  </w:style>
  <w:style w:type="paragraph" w:customStyle="1" w:styleId="H3Activity">
    <w:name w:val="H3 Activity"/>
    <w:basedOn w:val="Heading3"/>
    <w:qFormat/>
    <w:rsid w:val="009917FC"/>
    <w:rPr>
      <w:color w:val="C0504D" w:themeColor="accent2"/>
      <w:lang w:eastAsia="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5B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85BF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styleId="BalloonText">
    <w:name w:val="Balloon Text"/>
    <w:basedOn w:val="Normal"/>
    <w:link w:val="BalloonTextChar"/>
    <w:uiPriority w:val="99"/>
    <w:semiHidden/>
    <w:unhideWhenUsed/>
    <w:rsid w:val="001C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7B"/>
    <w:rPr>
      <w:rFonts w:ascii="Tahoma" w:hAnsi="Tahoma" w:cs="Tahoma"/>
      <w:sz w:val="16"/>
      <w:szCs w:val="16"/>
    </w:rPr>
  </w:style>
  <w:style w:type="paragraph" w:customStyle="1" w:styleId="H3Activity">
    <w:name w:val="H3 Activity"/>
    <w:basedOn w:val="Heading3"/>
    <w:qFormat/>
    <w:rsid w:val="009917FC"/>
    <w:rPr>
      <w:color w:val="C0504D" w:themeColor="accent2"/>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96">
      <w:bodyDiv w:val="1"/>
      <w:marLeft w:val="0"/>
      <w:marRight w:val="0"/>
      <w:marTop w:val="0"/>
      <w:marBottom w:val="0"/>
      <w:divBdr>
        <w:top w:val="none" w:sz="0" w:space="0" w:color="auto"/>
        <w:left w:val="none" w:sz="0" w:space="0" w:color="auto"/>
        <w:bottom w:val="none" w:sz="0" w:space="0" w:color="auto"/>
        <w:right w:val="none" w:sz="0" w:space="0" w:color="auto"/>
      </w:divBdr>
      <w:divsChild>
        <w:div w:id="6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48070">
      <w:bodyDiv w:val="1"/>
      <w:marLeft w:val="0"/>
      <w:marRight w:val="0"/>
      <w:marTop w:val="0"/>
      <w:marBottom w:val="0"/>
      <w:divBdr>
        <w:top w:val="none" w:sz="0" w:space="0" w:color="auto"/>
        <w:left w:val="none" w:sz="0" w:space="0" w:color="auto"/>
        <w:bottom w:val="none" w:sz="0" w:space="0" w:color="auto"/>
        <w:right w:val="none" w:sz="0" w:space="0" w:color="auto"/>
      </w:divBdr>
      <w:divsChild>
        <w:div w:id="737747844">
          <w:marLeft w:val="274"/>
          <w:marRight w:val="0"/>
          <w:marTop w:val="0"/>
          <w:marBottom w:val="0"/>
          <w:divBdr>
            <w:top w:val="none" w:sz="0" w:space="0" w:color="auto"/>
            <w:left w:val="none" w:sz="0" w:space="0" w:color="auto"/>
            <w:bottom w:val="none" w:sz="0" w:space="0" w:color="auto"/>
            <w:right w:val="none" w:sz="0" w:space="0" w:color="auto"/>
          </w:divBdr>
        </w:div>
        <w:div w:id="379792357">
          <w:marLeft w:val="274"/>
          <w:marRight w:val="0"/>
          <w:marTop w:val="0"/>
          <w:marBottom w:val="0"/>
          <w:divBdr>
            <w:top w:val="none" w:sz="0" w:space="0" w:color="auto"/>
            <w:left w:val="none" w:sz="0" w:space="0" w:color="auto"/>
            <w:bottom w:val="none" w:sz="0" w:space="0" w:color="auto"/>
            <w:right w:val="none" w:sz="0" w:space="0" w:color="auto"/>
          </w:divBdr>
        </w:div>
      </w:divsChild>
    </w:div>
    <w:div w:id="199131023">
      <w:bodyDiv w:val="1"/>
      <w:marLeft w:val="0"/>
      <w:marRight w:val="0"/>
      <w:marTop w:val="0"/>
      <w:marBottom w:val="0"/>
      <w:divBdr>
        <w:top w:val="none" w:sz="0" w:space="0" w:color="auto"/>
        <w:left w:val="none" w:sz="0" w:space="0" w:color="auto"/>
        <w:bottom w:val="none" w:sz="0" w:space="0" w:color="auto"/>
        <w:right w:val="none" w:sz="0" w:space="0" w:color="auto"/>
      </w:divBdr>
      <w:divsChild>
        <w:div w:id="1927766744">
          <w:marLeft w:val="0"/>
          <w:marRight w:val="0"/>
          <w:marTop w:val="0"/>
          <w:marBottom w:val="0"/>
          <w:divBdr>
            <w:top w:val="none" w:sz="0" w:space="0" w:color="auto"/>
            <w:left w:val="none" w:sz="0" w:space="0" w:color="auto"/>
            <w:bottom w:val="none" w:sz="0" w:space="0" w:color="auto"/>
            <w:right w:val="none" w:sz="0" w:space="0" w:color="auto"/>
          </w:divBdr>
        </w:div>
      </w:divsChild>
    </w:div>
    <w:div w:id="237633839">
      <w:bodyDiv w:val="1"/>
      <w:marLeft w:val="0"/>
      <w:marRight w:val="0"/>
      <w:marTop w:val="0"/>
      <w:marBottom w:val="0"/>
      <w:divBdr>
        <w:top w:val="none" w:sz="0" w:space="0" w:color="auto"/>
        <w:left w:val="none" w:sz="0" w:space="0" w:color="auto"/>
        <w:bottom w:val="none" w:sz="0" w:space="0" w:color="auto"/>
        <w:right w:val="none" w:sz="0" w:space="0" w:color="auto"/>
      </w:divBdr>
    </w:div>
    <w:div w:id="341976407">
      <w:bodyDiv w:val="1"/>
      <w:marLeft w:val="0"/>
      <w:marRight w:val="0"/>
      <w:marTop w:val="0"/>
      <w:marBottom w:val="0"/>
      <w:divBdr>
        <w:top w:val="none" w:sz="0" w:space="0" w:color="auto"/>
        <w:left w:val="none" w:sz="0" w:space="0" w:color="auto"/>
        <w:bottom w:val="none" w:sz="0" w:space="0" w:color="auto"/>
        <w:right w:val="none" w:sz="0" w:space="0" w:color="auto"/>
      </w:divBdr>
      <w:divsChild>
        <w:div w:id="1950162923">
          <w:marLeft w:val="0"/>
          <w:marRight w:val="0"/>
          <w:marTop w:val="0"/>
          <w:marBottom w:val="0"/>
          <w:divBdr>
            <w:top w:val="none" w:sz="0" w:space="0" w:color="auto"/>
            <w:left w:val="none" w:sz="0" w:space="0" w:color="auto"/>
            <w:bottom w:val="none" w:sz="0" w:space="0" w:color="auto"/>
            <w:right w:val="none" w:sz="0" w:space="0" w:color="auto"/>
          </w:divBdr>
        </w:div>
      </w:divsChild>
    </w:div>
    <w:div w:id="415977173">
      <w:bodyDiv w:val="1"/>
      <w:marLeft w:val="0"/>
      <w:marRight w:val="0"/>
      <w:marTop w:val="0"/>
      <w:marBottom w:val="0"/>
      <w:divBdr>
        <w:top w:val="none" w:sz="0" w:space="0" w:color="auto"/>
        <w:left w:val="none" w:sz="0" w:space="0" w:color="auto"/>
        <w:bottom w:val="none" w:sz="0" w:space="0" w:color="auto"/>
        <w:right w:val="none" w:sz="0" w:space="0" w:color="auto"/>
      </w:divBdr>
      <w:divsChild>
        <w:div w:id="336857229">
          <w:marLeft w:val="547"/>
          <w:marRight w:val="0"/>
          <w:marTop w:val="154"/>
          <w:marBottom w:val="0"/>
          <w:divBdr>
            <w:top w:val="none" w:sz="0" w:space="0" w:color="auto"/>
            <w:left w:val="none" w:sz="0" w:space="0" w:color="auto"/>
            <w:bottom w:val="none" w:sz="0" w:space="0" w:color="auto"/>
            <w:right w:val="none" w:sz="0" w:space="0" w:color="auto"/>
          </w:divBdr>
        </w:div>
      </w:divsChild>
    </w:div>
    <w:div w:id="531186515">
      <w:bodyDiv w:val="1"/>
      <w:marLeft w:val="0"/>
      <w:marRight w:val="0"/>
      <w:marTop w:val="0"/>
      <w:marBottom w:val="0"/>
      <w:divBdr>
        <w:top w:val="none" w:sz="0" w:space="0" w:color="auto"/>
        <w:left w:val="none" w:sz="0" w:space="0" w:color="auto"/>
        <w:bottom w:val="none" w:sz="0" w:space="0" w:color="auto"/>
        <w:right w:val="none" w:sz="0" w:space="0" w:color="auto"/>
      </w:divBdr>
      <w:divsChild>
        <w:div w:id="1887519965">
          <w:marLeft w:val="547"/>
          <w:marRight w:val="0"/>
          <w:marTop w:val="154"/>
          <w:marBottom w:val="0"/>
          <w:divBdr>
            <w:top w:val="none" w:sz="0" w:space="0" w:color="auto"/>
            <w:left w:val="none" w:sz="0" w:space="0" w:color="auto"/>
            <w:bottom w:val="none" w:sz="0" w:space="0" w:color="auto"/>
            <w:right w:val="none" w:sz="0" w:space="0" w:color="auto"/>
          </w:divBdr>
        </w:div>
        <w:div w:id="1870993280">
          <w:marLeft w:val="547"/>
          <w:marRight w:val="0"/>
          <w:marTop w:val="154"/>
          <w:marBottom w:val="0"/>
          <w:divBdr>
            <w:top w:val="none" w:sz="0" w:space="0" w:color="auto"/>
            <w:left w:val="none" w:sz="0" w:space="0" w:color="auto"/>
            <w:bottom w:val="none" w:sz="0" w:space="0" w:color="auto"/>
            <w:right w:val="none" w:sz="0" w:space="0" w:color="auto"/>
          </w:divBdr>
        </w:div>
      </w:divsChild>
    </w:div>
    <w:div w:id="571889305">
      <w:bodyDiv w:val="1"/>
      <w:marLeft w:val="0"/>
      <w:marRight w:val="0"/>
      <w:marTop w:val="0"/>
      <w:marBottom w:val="0"/>
      <w:divBdr>
        <w:top w:val="none" w:sz="0" w:space="0" w:color="auto"/>
        <w:left w:val="none" w:sz="0" w:space="0" w:color="auto"/>
        <w:bottom w:val="none" w:sz="0" w:space="0" w:color="auto"/>
        <w:right w:val="none" w:sz="0" w:space="0" w:color="auto"/>
      </w:divBdr>
      <w:divsChild>
        <w:div w:id="1153332007">
          <w:marLeft w:val="547"/>
          <w:marRight w:val="0"/>
          <w:marTop w:val="154"/>
          <w:marBottom w:val="0"/>
          <w:divBdr>
            <w:top w:val="none" w:sz="0" w:space="0" w:color="auto"/>
            <w:left w:val="none" w:sz="0" w:space="0" w:color="auto"/>
            <w:bottom w:val="none" w:sz="0" w:space="0" w:color="auto"/>
            <w:right w:val="none" w:sz="0" w:space="0" w:color="auto"/>
          </w:divBdr>
        </w:div>
        <w:div w:id="665784286">
          <w:marLeft w:val="547"/>
          <w:marRight w:val="0"/>
          <w:marTop w:val="154"/>
          <w:marBottom w:val="0"/>
          <w:divBdr>
            <w:top w:val="none" w:sz="0" w:space="0" w:color="auto"/>
            <w:left w:val="none" w:sz="0" w:space="0" w:color="auto"/>
            <w:bottom w:val="none" w:sz="0" w:space="0" w:color="auto"/>
            <w:right w:val="none" w:sz="0" w:space="0" w:color="auto"/>
          </w:divBdr>
        </w:div>
        <w:div w:id="1543591912">
          <w:marLeft w:val="1166"/>
          <w:marRight w:val="0"/>
          <w:marTop w:val="134"/>
          <w:marBottom w:val="0"/>
          <w:divBdr>
            <w:top w:val="none" w:sz="0" w:space="0" w:color="auto"/>
            <w:left w:val="none" w:sz="0" w:space="0" w:color="auto"/>
            <w:bottom w:val="none" w:sz="0" w:space="0" w:color="auto"/>
            <w:right w:val="none" w:sz="0" w:space="0" w:color="auto"/>
          </w:divBdr>
        </w:div>
        <w:div w:id="880367100">
          <w:marLeft w:val="1166"/>
          <w:marRight w:val="0"/>
          <w:marTop w:val="134"/>
          <w:marBottom w:val="0"/>
          <w:divBdr>
            <w:top w:val="none" w:sz="0" w:space="0" w:color="auto"/>
            <w:left w:val="none" w:sz="0" w:space="0" w:color="auto"/>
            <w:bottom w:val="none" w:sz="0" w:space="0" w:color="auto"/>
            <w:right w:val="none" w:sz="0" w:space="0" w:color="auto"/>
          </w:divBdr>
        </w:div>
        <w:div w:id="1174687994">
          <w:marLeft w:val="547"/>
          <w:marRight w:val="0"/>
          <w:marTop w:val="154"/>
          <w:marBottom w:val="0"/>
          <w:divBdr>
            <w:top w:val="none" w:sz="0" w:space="0" w:color="auto"/>
            <w:left w:val="none" w:sz="0" w:space="0" w:color="auto"/>
            <w:bottom w:val="none" w:sz="0" w:space="0" w:color="auto"/>
            <w:right w:val="none" w:sz="0" w:space="0" w:color="auto"/>
          </w:divBdr>
        </w:div>
      </w:divsChild>
    </w:div>
    <w:div w:id="577175625">
      <w:bodyDiv w:val="1"/>
      <w:marLeft w:val="0"/>
      <w:marRight w:val="0"/>
      <w:marTop w:val="0"/>
      <w:marBottom w:val="0"/>
      <w:divBdr>
        <w:top w:val="none" w:sz="0" w:space="0" w:color="auto"/>
        <w:left w:val="none" w:sz="0" w:space="0" w:color="auto"/>
        <w:bottom w:val="none" w:sz="0" w:space="0" w:color="auto"/>
        <w:right w:val="none" w:sz="0" w:space="0" w:color="auto"/>
      </w:divBdr>
    </w:div>
    <w:div w:id="589043149">
      <w:bodyDiv w:val="1"/>
      <w:marLeft w:val="0"/>
      <w:marRight w:val="0"/>
      <w:marTop w:val="0"/>
      <w:marBottom w:val="0"/>
      <w:divBdr>
        <w:top w:val="none" w:sz="0" w:space="0" w:color="auto"/>
        <w:left w:val="none" w:sz="0" w:space="0" w:color="auto"/>
        <w:bottom w:val="none" w:sz="0" w:space="0" w:color="auto"/>
        <w:right w:val="none" w:sz="0" w:space="0" w:color="auto"/>
      </w:divBdr>
      <w:divsChild>
        <w:div w:id="745105846">
          <w:marLeft w:val="360"/>
          <w:marRight w:val="0"/>
          <w:marTop w:val="0"/>
          <w:marBottom w:val="0"/>
          <w:divBdr>
            <w:top w:val="none" w:sz="0" w:space="0" w:color="auto"/>
            <w:left w:val="none" w:sz="0" w:space="0" w:color="auto"/>
            <w:bottom w:val="none" w:sz="0" w:space="0" w:color="auto"/>
            <w:right w:val="none" w:sz="0" w:space="0" w:color="auto"/>
          </w:divBdr>
        </w:div>
        <w:div w:id="1176574943">
          <w:marLeft w:val="360"/>
          <w:marRight w:val="0"/>
          <w:marTop w:val="0"/>
          <w:marBottom w:val="0"/>
          <w:divBdr>
            <w:top w:val="none" w:sz="0" w:space="0" w:color="auto"/>
            <w:left w:val="none" w:sz="0" w:space="0" w:color="auto"/>
            <w:bottom w:val="none" w:sz="0" w:space="0" w:color="auto"/>
            <w:right w:val="none" w:sz="0" w:space="0" w:color="auto"/>
          </w:divBdr>
        </w:div>
        <w:div w:id="816653938">
          <w:marLeft w:val="360"/>
          <w:marRight w:val="0"/>
          <w:marTop w:val="0"/>
          <w:marBottom w:val="0"/>
          <w:divBdr>
            <w:top w:val="none" w:sz="0" w:space="0" w:color="auto"/>
            <w:left w:val="none" w:sz="0" w:space="0" w:color="auto"/>
            <w:bottom w:val="none" w:sz="0" w:space="0" w:color="auto"/>
            <w:right w:val="none" w:sz="0" w:space="0" w:color="auto"/>
          </w:divBdr>
        </w:div>
        <w:div w:id="1844008213">
          <w:marLeft w:val="360"/>
          <w:marRight w:val="0"/>
          <w:marTop w:val="0"/>
          <w:marBottom w:val="0"/>
          <w:divBdr>
            <w:top w:val="none" w:sz="0" w:space="0" w:color="auto"/>
            <w:left w:val="none" w:sz="0" w:space="0" w:color="auto"/>
            <w:bottom w:val="none" w:sz="0" w:space="0" w:color="auto"/>
            <w:right w:val="none" w:sz="0" w:space="0" w:color="auto"/>
          </w:divBdr>
        </w:div>
        <w:div w:id="609091618">
          <w:marLeft w:val="360"/>
          <w:marRight w:val="0"/>
          <w:marTop w:val="0"/>
          <w:marBottom w:val="0"/>
          <w:divBdr>
            <w:top w:val="none" w:sz="0" w:space="0" w:color="auto"/>
            <w:left w:val="none" w:sz="0" w:space="0" w:color="auto"/>
            <w:bottom w:val="none" w:sz="0" w:space="0" w:color="auto"/>
            <w:right w:val="none" w:sz="0" w:space="0" w:color="auto"/>
          </w:divBdr>
        </w:div>
        <w:div w:id="1204899942">
          <w:marLeft w:val="360"/>
          <w:marRight w:val="0"/>
          <w:marTop w:val="0"/>
          <w:marBottom w:val="0"/>
          <w:divBdr>
            <w:top w:val="none" w:sz="0" w:space="0" w:color="auto"/>
            <w:left w:val="none" w:sz="0" w:space="0" w:color="auto"/>
            <w:bottom w:val="none" w:sz="0" w:space="0" w:color="auto"/>
            <w:right w:val="none" w:sz="0" w:space="0" w:color="auto"/>
          </w:divBdr>
        </w:div>
        <w:div w:id="1825195347">
          <w:marLeft w:val="360"/>
          <w:marRight w:val="0"/>
          <w:marTop w:val="0"/>
          <w:marBottom w:val="0"/>
          <w:divBdr>
            <w:top w:val="none" w:sz="0" w:space="0" w:color="auto"/>
            <w:left w:val="none" w:sz="0" w:space="0" w:color="auto"/>
            <w:bottom w:val="none" w:sz="0" w:space="0" w:color="auto"/>
            <w:right w:val="none" w:sz="0" w:space="0" w:color="auto"/>
          </w:divBdr>
        </w:div>
      </w:divsChild>
    </w:div>
    <w:div w:id="662051047">
      <w:bodyDiv w:val="1"/>
      <w:marLeft w:val="0"/>
      <w:marRight w:val="0"/>
      <w:marTop w:val="0"/>
      <w:marBottom w:val="0"/>
      <w:divBdr>
        <w:top w:val="none" w:sz="0" w:space="0" w:color="auto"/>
        <w:left w:val="none" w:sz="0" w:space="0" w:color="auto"/>
        <w:bottom w:val="none" w:sz="0" w:space="0" w:color="auto"/>
        <w:right w:val="none" w:sz="0" w:space="0" w:color="auto"/>
      </w:divBdr>
    </w:div>
    <w:div w:id="682904421">
      <w:bodyDiv w:val="1"/>
      <w:marLeft w:val="0"/>
      <w:marRight w:val="0"/>
      <w:marTop w:val="0"/>
      <w:marBottom w:val="0"/>
      <w:divBdr>
        <w:top w:val="none" w:sz="0" w:space="0" w:color="auto"/>
        <w:left w:val="none" w:sz="0" w:space="0" w:color="auto"/>
        <w:bottom w:val="none" w:sz="0" w:space="0" w:color="auto"/>
        <w:right w:val="none" w:sz="0" w:space="0" w:color="auto"/>
      </w:divBdr>
      <w:divsChild>
        <w:div w:id="1884906300">
          <w:marLeft w:val="547"/>
          <w:marRight w:val="0"/>
          <w:marTop w:val="154"/>
          <w:marBottom w:val="0"/>
          <w:divBdr>
            <w:top w:val="none" w:sz="0" w:space="0" w:color="auto"/>
            <w:left w:val="none" w:sz="0" w:space="0" w:color="auto"/>
            <w:bottom w:val="none" w:sz="0" w:space="0" w:color="auto"/>
            <w:right w:val="none" w:sz="0" w:space="0" w:color="auto"/>
          </w:divBdr>
        </w:div>
        <w:div w:id="1264848803">
          <w:marLeft w:val="547"/>
          <w:marRight w:val="0"/>
          <w:marTop w:val="154"/>
          <w:marBottom w:val="0"/>
          <w:divBdr>
            <w:top w:val="none" w:sz="0" w:space="0" w:color="auto"/>
            <w:left w:val="none" w:sz="0" w:space="0" w:color="auto"/>
            <w:bottom w:val="none" w:sz="0" w:space="0" w:color="auto"/>
            <w:right w:val="none" w:sz="0" w:space="0" w:color="auto"/>
          </w:divBdr>
        </w:div>
        <w:div w:id="1818568032">
          <w:marLeft w:val="1166"/>
          <w:marRight w:val="0"/>
          <w:marTop w:val="134"/>
          <w:marBottom w:val="0"/>
          <w:divBdr>
            <w:top w:val="none" w:sz="0" w:space="0" w:color="auto"/>
            <w:left w:val="none" w:sz="0" w:space="0" w:color="auto"/>
            <w:bottom w:val="none" w:sz="0" w:space="0" w:color="auto"/>
            <w:right w:val="none" w:sz="0" w:space="0" w:color="auto"/>
          </w:divBdr>
        </w:div>
        <w:div w:id="130756953">
          <w:marLeft w:val="1166"/>
          <w:marRight w:val="0"/>
          <w:marTop w:val="134"/>
          <w:marBottom w:val="0"/>
          <w:divBdr>
            <w:top w:val="none" w:sz="0" w:space="0" w:color="auto"/>
            <w:left w:val="none" w:sz="0" w:space="0" w:color="auto"/>
            <w:bottom w:val="none" w:sz="0" w:space="0" w:color="auto"/>
            <w:right w:val="none" w:sz="0" w:space="0" w:color="auto"/>
          </w:divBdr>
        </w:div>
      </w:divsChild>
    </w:div>
    <w:div w:id="766341495">
      <w:bodyDiv w:val="1"/>
      <w:marLeft w:val="0"/>
      <w:marRight w:val="0"/>
      <w:marTop w:val="0"/>
      <w:marBottom w:val="0"/>
      <w:divBdr>
        <w:top w:val="none" w:sz="0" w:space="0" w:color="auto"/>
        <w:left w:val="none" w:sz="0" w:space="0" w:color="auto"/>
        <w:bottom w:val="none" w:sz="0" w:space="0" w:color="auto"/>
        <w:right w:val="none" w:sz="0" w:space="0" w:color="auto"/>
      </w:divBdr>
    </w:div>
    <w:div w:id="906264316">
      <w:bodyDiv w:val="1"/>
      <w:marLeft w:val="0"/>
      <w:marRight w:val="0"/>
      <w:marTop w:val="0"/>
      <w:marBottom w:val="0"/>
      <w:divBdr>
        <w:top w:val="none" w:sz="0" w:space="0" w:color="auto"/>
        <w:left w:val="none" w:sz="0" w:space="0" w:color="auto"/>
        <w:bottom w:val="none" w:sz="0" w:space="0" w:color="auto"/>
        <w:right w:val="none" w:sz="0" w:space="0" w:color="auto"/>
      </w:divBdr>
      <w:divsChild>
        <w:div w:id="1818642957">
          <w:marLeft w:val="547"/>
          <w:marRight w:val="0"/>
          <w:marTop w:val="154"/>
          <w:marBottom w:val="0"/>
          <w:divBdr>
            <w:top w:val="none" w:sz="0" w:space="0" w:color="auto"/>
            <w:left w:val="none" w:sz="0" w:space="0" w:color="auto"/>
            <w:bottom w:val="none" w:sz="0" w:space="0" w:color="auto"/>
            <w:right w:val="none" w:sz="0" w:space="0" w:color="auto"/>
          </w:divBdr>
        </w:div>
        <w:div w:id="1882862260">
          <w:marLeft w:val="547"/>
          <w:marRight w:val="0"/>
          <w:marTop w:val="154"/>
          <w:marBottom w:val="0"/>
          <w:divBdr>
            <w:top w:val="none" w:sz="0" w:space="0" w:color="auto"/>
            <w:left w:val="none" w:sz="0" w:space="0" w:color="auto"/>
            <w:bottom w:val="none" w:sz="0" w:space="0" w:color="auto"/>
            <w:right w:val="none" w:sz="0" w:space="0" w:color="auto"/>
          </w:divBdr>
        </w:div>
      </w:divsChild>
    </w:div>
    <w:div w:id="938440747">
      <w:bodyDiv w:val="1"/>
      <w:marLeft w:val="0"/>
      <w:marRight w:val="0"/>
      <w:marTop w:val="0"/>
      <w:marBottom w:val="0"/>
      <w:divBdr>
        <w:top w:val="none" w:sz="0" w:space="0" w:color="auto"/>
        <w:left w:val="none" w:sz="0" w:space="0" w:color="auto"/>
        <w:bottom w:val="none" w:sz="0" w:space="0" w:color="auto"/>
        <w:right w:val="none" w:sz="0" w:space="0" w:color="auto"/>
      </w:divBdr>
      <w:divsChild>
        <w:div w:id="695230577">
          <w:marLeft w:val="547"/>
          <w:marRight w:val="0"/>
          <w:marTop w:val="154"/>
          <w:marBottom w:val="0"/>
          <w:divBdr>
            <w:top w:val="none" w:sz="0" w:space="0" w:color="auto"/>
            <w:left w:val="none" w:sz="0" w:space="0" w:color="auto"/>
            <w:bottom w:val="none" w:sz="0" w:space="0" w:color="auto"/>
            <w:right w:val="none" w:sz="0" w:space="0" w:color="auto"/>
          </w:divBdr>
        </w:div>
        <w:div w:id="344791582">
          <w:marLeft w:val="1166"/>
          <w:marRight w:val="0"/>
          <w:marTop w:val="96"/>
          <w:marBottom w:val="0"/>
          <w:divBdr>
            <w:top w:val="none" w:sz="0" w:space="0" w:color="auto"/>
            <w:left w:val="none" w:sz="0" w:space="0" w:color="auto"/>
            <w:bottom w:val="none" w:sz="0" w:space="0" w:color="auto"/>
            <w:right w:val="none" w:sz="0" w:space="0" w:color="auto"/>
          </w:divBdr>
        </w:div>
        <w:div w:id="1187141306">
          <w:marLeft w:val="547"/>
          <w:marRight w:val="0"/>
          <w:marTop w:val="154"/>
          <w:marBottom w:val="0"/>
          <w:divBdr>
            <w:top w:val="none" w:sz="0" w:space="0" w:color="auto"/>
            <w:left w:val="none" w:sz="0" w:space="0" w:color="auto"/>
            <w:bottom w:val="none" w:sz="0" w:space="0" w:color="auto"/>
            <w:right w:val="none" w:sz="0" w:space="0" w:color="auto"/>
          </w:divBdr>
        </w:div>
        <w:div w:id="328019913">
          <w:marLeft w:val="1166"/>
          <w:marRight w:val="0"/>
          <w:marTop w:val="96"/>
          <w:marBottom w:val="0"/>
          <w:divBdr>
            <w:top w:val="none" w:sz="0" w:space="0" w:color="auto"/>
            <w:left w:val="none" w:sz="0" w:space="0" w:color="auto"/>
            <w:bottom w:val="none" w:sz="0" w:space="0" w:color="auto"/>
            <w:right w:val="none" w:sz="0" w:space="0" w:color="auto"/>
          </w:divBdr>
        </w:div>
      </w:divsChild>
    </w:div>
    <w:div w:id="965816671">
      <w:bodyDiv w:val="1"/>
      <w:marLeft w:val="0"/>
      <w:marRight w:val="0"/>
      <w:marTop w:val="0"/>
      <w:marBottom w:val="0"/>
      <w:divBdr>
        <w:top w:val="none" w:sz="0" w:space="0" w:color="auto"/>
        <w:left w:val="none" w:sz="0" w:space="0" w:color="auto"/>
        <w:bottom w:val="none" w:sz="0" w:space="0" w:color="auto"/>
        <w:right w:val="none" w:sz="0" w:space="0" w:color="auto"/>
      </w:divBdr>
    </w:div>
    <w:div w:id="973869328">
      <w:bodyDiv w:val="1"/>
      <w:marLeft w:val="0"/>
      <w:marRight w:val="0"/>
      <w:marTop w:val="0"/>
      <w:marBottom w:val="0"/>
      <w:divBdr>
        <w:top w:val="none" w:sz="0" w:space="0" w:color="auto"/>
        <w:left w:val="none" w:sz="0" w:space="0" w:color="auto"/>
        <w:bottom w:val="none" w:sz="0" w:space="0" w:color="auto"/>
        <w:right w:val="none" w:sz="0" w:space="0" w:color="auto"/>
      </w:divBdr>
    </w:div>
    <w:div w:id="997224581">
      <w:bodyDiv w:val="1"/>
      <w:marLeft w:val="0"/>
      <w:marRight w:val="0"/>
      <w:marTop w:val="0"/>
      <w:marBottom w:val="0"/>
      <w:divBdr>
        <w:top w:val="none" w:sz="0" w:space="0" w:color="auto"/>
        <w:left w:val="none" w:sz="0" w:space="0" w:color="auto"/>
        <w:bottom w:val="none" w:sz="0" w:space="0" w:color="auto"/>
        <w:right w:val="none" w:sz="0" w:space="0" w:color="auto"/>
      </w:divBdr>
      <w:divsChild>
        <w:div w:id="1643344562">
          <w:marLeft w:val="0"/>
          <w:marRight w:val="0"/>
          <w:marTop w:val="0"/>
          <w:marBottom w:val="0"/>
          <w:divBdr>
            <w:top w:val="none" w:sz="0" w:space="0" w:color="auto"/>
            <w:left w:val="none" w:sz="0" w:space="0" w:color="auto"/>
            <w:bottom w:val="none" w:sz="0" w:space="0" w:color="auto"/>
            <w:right w:val="none" w:sz="0" w:space="0" w:color="auto"/>
          </w:divBdr>
        </w:div>
      </w:divsChild>
    </w:div>
    <w:div w:id="1090469722">
      <w:bodyDiv w:val="1"/>
      <w:marLeft w:val="0"/>
      <w:marRight w:val="0"/>
      <w:marTop w:val="0"/>
      <w:marBottom w:val="0"/>
      <w:divBdr>
        <w:top w:val="none" w:sz="0" w:space="0" w:color="auto"/>
        <w:left w:val="none" w:sz="0" w:space="0" w:color="auto"/>
        <w:bottom w:val="none" w:sz="0" w:space="0" w:color="auto"/>
        <w:right w:val="none" w:sz="0" w:space="0" w:color="auto"/>
      </w:divBdr>
    </w:div>
    <w:div w:id="1109593281">
      <w:bodyDiv w:val="1"/>
      <w:marLeft w:val="0"/>
      <w:marRight w:val="0"/>
      <w:marTop w:val="0"/>
      <w:marBottom w:val="0"/>
      <w:divBdr>
        <w:top w:val="none" w:sz="0" w:space="0" w:color="auto"/>
        <w:left w:val="none" w:sz="0" w:space="0" w:color="auto"/>
        <w:bottom w:val="none" w:sz="0" w:space="0" w:color="auto"/>
        <w:right w:val="none" w:sz="0" w:space="0" w:color="auto"/>
      </w:divBdr>
    </w:div>
    <w:div w:id="1161702849">
      <w:bodyDiv w:val="1"/>
      <w:marLeft w:val="0"/>
      <w:marRight w:val="0"/>
      <w:marTop w:val="0"/>
      <w:marBottom w:val="0"/>
      <w:divBdr>
        <w:top w:val="none" w:sz="0" w:space="0" w:color="auto"/>
        <w:left w:val="none" w:sz="0" w:space="0" w:color="auto"/>
        <w:bottom w:val="none" w:sz="0" w:space="0" w:color="auto"/>
        <w:right w:val="none" w:sz="0" w:space="0" w:color="auto"/>
      </w:divBdr>
      <w:divsChild>
        <w:div w:id="386148970">
          <w:marLeft w:val="547"/>
          <w:marRight w:val="0"/>
          <w:marTop w:val="154"/>
          <w:marBottom w:val="0"/>
          <w:divBdr>
            <w:top w:val="none" w:sz="0" w:space="0" w:color="auto"/>
            <w:left w:val="none" w:sz="0" w:space="0" w:color="auto"/>
            <w:bottom w:val="none" w:sz="0" w:space="0" w:color="auto"/>
            <w:right w:val="none" w:sz="0" w:space="0" w:color="auto"/>
          </w:divBdr>
        </w:div>
        <w:div w:id="610432604">
          <w:marLeft w:val="547"/>
          <w:marRight w:val="0"/>
          <w:marTop w:val="154"/>
          <w:marBottom w:val="0"/>
          <w:divBdr>
            <w:top w:val="none" w:sz="0" w:space="0" w:color="auto"/>
            <w:left w:val="none" w:sz="0" w:space="0" w:color="auto"/>
            <w:bottom w:val="none" w:sz="0" w:space="0" w:color="auto"/>
            <w:right w:val="none" w:sz="0" w:space="0" w:color="auto"/>
          </w:divBdr>
        </w:div>
        <w:div w:id="1676028752">
          <w:marLeft w:val="547"/>
          <w:marRight w:val="0"/>
          <w:marTop w:val="154"/>
          <w:marBottom w:val="0"/>
          <w:divBdr>
            <w:top w:val="none" w:sz="0" w:space="0" w:color="auto"/>
            <w:left w:val="none" w:sz="0" w:space="0" w:color="auto"/>
            <w:bottom w:val="none" w:sz="0" w:space="0" w:color="auto"/>
            <w:right w:val="none" w:sz="0" w:space="0" w:color="auto"/>
          </w:divBdr>
        </w:div>
        <w:div w:id="1518885132">
          <w:marLeft w:val="547"/>
          <w:marRight w:val="0"/>
          <w:marTop w:val="154"/>
          <w:marBottom w:val="0"/>
          <w:divBdr>
            <w:top w:val="none" w:sz="0" w:space="0" w:color="auto"/>
            <w:left w:val="none" w:sz="0" w:space="0" w:color="auto"/>
            <w:bottom w:val="none" w:sz="0" w:space="0" w:color="auto"/>
            <w:right w:val="none" w:sz="0" w:space="0" w:color="auto"/>
          </w:divBdr>
        </w:div>
      </w:divsChild>
    </w:div>
    <w:div w:id="1211695377">
      <w:bodyDiv w:val="1"/>
      <w:marLeft w:val="0"/>
      <w:marRight w:val="0"/>
      <w:marTop w:val="0"/>
      <w:marBottom w:val="0"/>
      <w:divBdr>
        <w:top w:val="none" w:sz="0" w:space="0" w:color="auto"/>
        <w:left w:val="none" w:sz="0" w:space="0" w:color="auto"/>
        <w:bottom w:val="none" w:sz="0" w:space="0" w:color="auto"/>
        <w:right w:val="none" w:sz="0" w:space="0" w:color="auto"/>
      </w:divBdr>
      <w:divsChild>
        <w:div w:id="1829401827">
          <w:marLeft w:val="1166"/>
          <w:marRight w:val="0"/>
          <w:marTop w:val="134"/>
          <w:marBottom w:val="0"/>
          <w:divBdr>
            <w:top w:val="none" w:sz="0" w:space="0" w:color="auto"/>
            <w:left w:val="none" w:sz="0" w:space="0" w:color="auto"/>
            <w:bottom w:val="none" w:sz="0" w:space="0" w:color="auto"/>
            <w:right w:val="none" w:sz="0" w:space="0" w:color="auto"/>
          </w:divBdr>
        </w:div>
      </w:divsChild>
    </w:div>
    <w:div w:id="1316059828">
      <w:bodyDiv w:val="1"/>
      <w:marLeft w:val="0"/>
      <w:marRight w:val="0"/>
      <w:marTop w:val="0"/>
      <w:marBottom w:val="0"/>
      <w:divBdr>
        <w:top w:val="none" w:sz="0" w:space="0" w:color="auto"/>
        <w:left w:val="none" w:sz="0" w:space="0" w:color="auto"/>
        <w:bottom w:val="none" w:sz="0" w:space="0" w:color="auto"/>
        <w:right w:val="none" w:sz="0" w:space="0" w:color="auto"/>
      </w:divBdr>
      <w:divsChild>
        <w:div w:id="2126464756">
          <w:marLeft w:val="547"/>
          <w:marRight w:val="0"/>
          <w:marTop w:val="154"/>
          <w:marBottom w:val="0"/>
          <w:divBdr>
            <w:top w:val="none" w:sz="0" w:space="0" w:color="auto"/>
            <w:left w:val="none" w:sz="0" w:space="0" w:color="auto"/>
            <w:bottom w:val="none" w:sz="0" w:space="0" w:color="auto"/>
            <w:right w:val="none" w:sz="0" w:space="0" w:color="auto"/>
          </w:divBdr>
        </w:div>
        <w:div w:id="737940410">
          <w:marLeft w:val="547"/>
          <w:marRight w:val="0"/>
          <w:marTop w:val="154"/>
          <w:marBottom w:val="0"/>
          <w:divBdr>
            <w:top w:val="none" w:sz="0" w:space="0" w:color="auto"/>
            <w:left w:val="none" w:sz="0" w:space="0" w:color="auto"/>
            <w:bottom w:val="none" w:sz="0" w:space="0" w:color="auto"/>
            <w:right w:val="none" w:sz="0" w:space="0" w:color="auto"/>
          </w:divBdr>
        </w:div>
        <w:div w:id="500971633">
          <w:marLeft w:val="547"/>
          <w:marRight w:val="0"/>
          <w:marTop w:val="154"/>
          <w:marBottom w:val="0"/>
          <w:divBdr>
            <w:top w:val="none" w:sz="0" w:space="0" w:color="auto"/>
            <w:left w:val="none" w:sz="0" w:space="0" w:color="auto"/>
            <w:bottom w:val="none" w:sz="0" w:space="0" w:color="auto"/>
            <w:right w:val="none" w:sz="0" w:space="0" w:color="auto"/>
          </w:divBdr>
        </w:div>
      </w:divsChild>
    </w:div>
    <w:div w:id="1418286317">
      <w:bodyDiv w:val="1"/>
      <w:marLeft w:val="0"/>
      <w:marRight w:val="0"/>
      <w:marTop w:val="0"/>
      <w:marBottom w:val="0"/>
      <w:divBdr>
        <w:top w:val="none" w:sz="0" w:space="0" w:color="auto"/>
        <w:left w:val="none" w:sz="0" w:space="0" w:color="auto"/>
        <w:bottom w:val="none" w:sz="0" w:space="0" w:color="auto"/>
        <w:right w:val="none" w:sz="0" w:space="0" w:color="auto"/>
      </w:divBdr>
    </w:div>
    <w:div w:id="1442455731">
      <w:bodyDiv w:val="1"/>
      <w:marLeft w:val="0"/>
      <w:marRight w:val="0"/>
      <w:marTop w:val="0"/>
      <w:marBottom w:val="0"/>
      <w:divBdr>
        <w:top w:val="none" w:sz="0" w:space="0" w:color="auto"/>
        <w:left w:val="none" w:sz="0" w:space="0" w:color="auto"/>
        <w:bottom w:val="none" w:sz="0" w:space="0" w:color="auto"/>
        <w:right w:val="none" w:sz="0" w:space="0" w:color="auto"/>
      </w:divBdr>
      <w:divsChild>
        <w:div w:id="790706252">
          <w:marLeft w:val="547"/>
          <w:marRight w:val="0"/>
          <w:marTop w:val="154"/>
          <w:marBottom w:val="0"/>
          <w:divBdr>
            <w:top w:val="none" w:sz="0" w:space="0" w:color="auto"/>
            <w:left w:val="none" w:sz="0" w:space="0" w:color="auto"/>
            <w:bottom w:val="none" w:sz="0" w:space="0" w:color="auto"/>
            <w:right w:val="none" w:sz="0" w:space="0" w:color="auto"/>
          </w:divBdr>
        </w:div>
        <w:div w:id="1755200471">
          <w:marLeft w:val="547"/>
          <w:marRight w:val="0"/>
          <w:marTop w:val="154"/>
          <w:marBottom w:val="0"/>
          <w:divBdr>
            <w:top w:val="none" w:sz="0" w:space="0" w:color="auto"/>
            <w:left w:val="none" w:sz="0" w:space="0" w:color="auto"/>
            <w:bottom w:val="none" w:sz="0" w:space="0" w:color="auto"/>
            <w:right w:val="none" w:sz="0" w:space="0" w:color="auto"/>
          </w:divBdr>
        </w:div>
        <w:div w:id="1880238266">
          <w:marLeft w:val="547"/>
          <w:marRight w:val="0"/>
          <w:marTop w:val="154"/>
          <w:marBottom w:val="0"/>
          <w:divBdr>
            <w:top w:val="none" w:sz="0" w:space="0" w:color="auto"/>
            <w:left w:val="none" w:sz="0" w:space="0" w:color="auto"/>
            <w:bottom w:val="none" w:sz="0" w:space="0" w:color="auto"/>
            <w:right w:val="none" w:sz="0" w:space="0" w:color="auto"/>
          </w:divBdr>
        </w:div>
        <w:div w:id="1160537267">
          <w:marLeft w:val="547"/>
          <w:marRight w:val="0"/>
          <w:marTop w:val="154"/>
          <w:marBottom w:val="0"/>
          <w:divBdr>
            <w:top w:val="none" w:sz="0" w:space="0" w:color="auto"/>
            <w:left w:val="none" w:sz="0" w:space="0" w:color="auto"/>
            <w:bottom w:val="none" w:sz="0" w:space="0" w:color="auto"/>
            <w:right w:val="none" w:sz="0" w:space="0" w:color="auto"/>
          </w:divBdr>
        </w:div>
      </w:divsChild>
    </w:div>
    <w:div w:id="1560897226">
      <w:bodyDiv w:val="1"/>
      <w:marLeft w:val="0"/>
      <w:marRight w:val="0"/>
      <w:marTop w:val="0"/>
      <w:marBottom w:val="0"/>
      <w:divBdr>
        <w:top w:val="none" w:sz="0" w:space="0" w:color="auto"/>
        <w:left w:val="none" w:sz="0" w:space="0" w:color="auto"/>
        <w:bottom w:val="none" w:sz="0" w:space="0" w:color="auto"/>
        <w:right w:val="none" w:sz="0" w:space="0" w:color="auto"/>
      </w:divBdr>
    </w:div>
    <w:div w:id="1696417960">
      <w:bodyDiv w:val="1"/>
      <w:marLeft w:val="0"/>
      <w:marRight w:val="0"/>
      <w:marTop w:val="0"/>
      <w:marBottom w:val="0"/>
      <w:divBdr>
        <w:top w:val="none" w:sz="0" w:space="0" w:color="auto"/>
        <w:left w:val="none" w:sz="0" w:space="0" w:color="auto"/>
        <w:bottom w:val="none" w:sz="0" w:space="0" w:color="auto"/>
        <w:right w:val="none" w:sz="0" w:space="0" w:color="auto"/>
      </w:divBdr>
    </w:div>
    <w:div w:id="1723019624">
      <w:bodyDiv w:val="1"/>
      <w:marLeft w:val="0"/>
      <w:marRight w:val="0"/>
      <w:marTop w:val="0"/>
      <w:marBottom w:val="0"/>
      <w:divBdr>
        <w:top w:val="none" w:sz="0" w:space="0" w:color="auto"/>
        <w:left w:val="none" w:sz="0" w:space="0" w:color="auto"/>
        <w:bottom w:val="none" w:sz="0" w:space="0" w:color="auto"/>
        <w:right w:val="none" w:sz="0" w:space="0" w:color="auto"/>
      </w:divBdr>
    </w:div>
    <w:div w:id="1809663883">
      <w:bodyDiv w:val="1"/>
      <w:marLeft w:val="0"/>
      <w:marRight w:val="0"/>
      <w:marTop w:val="0"/>
      <w:marBottom w:val="0"/>
      <w:divBdr>
        <w:top w:val="none" w:sz="0" w:space="0" w:color="auto"/>
        <w:left w:val="none" w:sz="0" w:space="0" w:color="auto"/>
        <w:bottom w:val="none" w:sz="0" w:space="0" w:color="auto"/>
        <w:right w:val="none" w:sz="0" w:space="0" w:color="auto"/>
      </w:divBdr>
    </w:div>
    <w:div w:id="1828014082">
      <w:bodyDiv w:val="1"/>
      <w:marLeft w:val="0"/>
      <w:marRight w:val="0"/>
      <w:marTop w:val="0"/>
      <w:marBottom w:val="0"/>
      <w:divBdr>
        <w:top w:val="none" w:sz="0" w:space="0" w:color="auto"/>
        <w:left w:val="none" w:sz="0" w:space="0" w:color="auto"/>
        <w:bottom w:val="none" w:sz="0" w:space="0" w:color="auto"/>
        <w:right w:val="none" w:sz="0" w:space="0" w:color="auto"/>
      </w:divBdr>
    </w:div>
    <w:div w:id="1871067026">
      <w:bodyDiv w:val="1"/>
      <w:marLeft w:val="0"/>
      <w:marRight w:val="0"/>
      <w:marTop w:val="0"/>
      <w:marBottom w:val="0"/>
      <w:divBdr>
        <w:top w:val="none" w:sz="0" w:space="0" w:color="auto"/>
        <w:left w:val="none" w:sz="0" w:space="0" w:color="auto"/>
        <w:bottom w:val="none" w:sz="0" w:space="0" w:color="auto"/>
        <w:right w:val="none" w:sz="0" w:space="0" w:color="auto"/>
      </w:divBdr>
    </w:div>
    <w:div w:id="1907952808">
      <w:bodyDiv w:val="1"/>
      <w:marLeft w:val="0"/>
      <w:marRight w:val="0"/>
      <w:marTop w:val="0"/>
      <w:marBottom w:val="0"/>
      <w:divBdr>
        <w:top w:val="none" w:sz="0" w:space="0" w:color="auto"/>
        <w:left w:val="none" w:sz="0" w:space="0" w:color="auto"/>
        <w:bottom w:val="none" w:sz="0" w:space="0" w:color="auto"/>
        <w:right w:val="none" w:sz="0" w:space="0" w:color="auto"/>
      </w:divBdr>
    </w:div>
    <w:div w:id="2008434728">
      <w:bodyDiv w:val="1"/>
      <w:marLeft w:val="0"/>
      <w:marRight w:val="0"/>
      <w:marTop w:val="0"/>
      <w:marBottom w:val="0"/>
      <w:divBdr>
        <w:top w:val="none" w:sz="0" w:space="0" w:color="auto"/>
        <w:left w:val="none" w:sz="0" w:space="0" w:color="auto"/>
        <w:bottom w:val="none" w:sz="0" w:space="0" w:color="auto"/>
        <w:right w:val="none" w:sz="0" w:space="0" w:color="auto"/>
      </w:divBdr>
    </w:div>
    <w:div w:id="2031176436">
      <w:bodyDiv w:val="1"/>
      <w:marLeft w:val="0"/>
      <w:marRight w:val="0"/>
      <w:marTop w:val="0"/>
      <w:marBottom w:val="0"/>
      <w:divBdr>
        <w:top w:val="none" w:sz="0" w:space="0" w:color="auto"/>
        <w:left w:val="none" w:sz="0" w:space="0" w:color="auto"/>
        <w:bottom w:val="none" w:sz="0" w:space="0" w:color="auto"/>
        <w:right w:val="none" w:sz="0" w:space="0" w:color="auto"/>
      </w:divBdr>
    </w:div>
    <w:div w:id="2114086516">
      <w:bodyDiv w:val="1"/>
      <w:marLeft w:val="0"/>
      <w:marRight w:val="0"/>
      <w:marTop w:val="0"/>
      <w:marBottom w:val="0"/>
      <w:divBdr>
        <w:top w:val="none" w:sz="0" w:space="0" w:color="auto"/>
        <w:left w:val="none" w:sz="0" w:space="0" w:color="auto"/>
        <w:bottom w:val="none" w:sz="0" w:space="0" w:color="auto"/>
        <w:right w:val="none" w:sz="0" w:space="0" w:color="auto"/>
      </w:divBdr>
      <w:divsChild>
        <w:div w:id="1402364194">
          <w:marLeft w:val="547"/>
          <w:marRight w:val="0"/>
          <w:marTop w:val="154"/>
          <w:marBottom w:val="0"/>
          <w:divBdr>
            <w:top w:val="none" w:sz="0" w:space="0" w:color="auto"/>
            <w:left w:val="none" w:sz="0" w:space="0" w:color="auto"/>
            <w:bottom w:val="none" w:sz="0" w:space="0" w:color="auto"/>
            <w:right w:val="none" w:sz="0" w:space="0" w:color="auto"/>
          </w:divBdr>
        </w:div>
      </w:divsChild>
    </w:div>
    <w:div w:id="2142308602">
      <w:bodyDiv w:val="1"/>
      <w:marLeft w:val="0"/>
      <w:marRight w:val="0"/>
      <w:marTop w:val="0"/>
      <w:marBottom w:val="0"/>
      <w:divBdr>
        <w:top w:val="none" w:sz="0" w:space="0" w:color="auto"/>
        <w:left w:val="none" w:sz="0" w:space="0" w:color="auto"/>
        <w:bottom w:val="none" w:sz="0" w:space="0" w:color="auto"/>
        <w:right w:val="none" w:sz="0" w:space="0" w:color="auto"/>
      </w:divBdr>
      <w:divsChild>
        <w:div w:id="582881097">
          <w:marLeft w:val="360"/>
          <w:marRight w:val="0"/>
          <w:marTop w:val="0"/>
          <w:marBottom w:val="0"/>
          <w:divBdr>
            <w:top w:val="none" w:sz="0" w:space="0" w:color="auto"/>
            <w:left w:val="none" w:sz="0" w:space="0" w:color="auto"/>
            <w:bottom w:val="none" w:sz="0" w:space="0" w:color="auto"/>
            <w:right w:val="none" w:sz="0" w:space="0" w:color="auto"/>
          </w:divBdr>
        </w:div>
        <w:div w:id="107089037">
          <w:marLeft w:val="360"/>
          <w:marRight w:val="0"/>
          <w:marTop w:val="0"/>
          <w:marBottom w:val="0"/>
          <w:divBdr>
            <w:top w:val="none" w:sz="0" w:space="0" w:color="auto"/>
            <w:left w:val="none" w:sz="0" w:space="0" w:color="auto"/>
            <w:bottom w:val="none" w:sz="0" w:space="0" w:color="auto"/>
            <w:right w:val="none" w:sz="0" w:space="0" w:color="auto"/>
          </w:divBdr>
        </w:div>
        <w:div w:id="338510350">
          <w:marLeft w:val="360"/>
          <w:marRight w:val="0"/>
          <w:marTop w:val="0"/>
          <w:marBottom w:val="0"/>
          <w:divBdr>
            <w:top w:val="none" w:sz="0" w:space="0" w:color="auto"/>
            <w:left w:val="none" w:sz="0" w:space="0" w:color="auto"/>
            <w:bottom w:val="none" w:sz="0" w:space="0" w:color="auto"/>
            <w:right w:val="none" w:sz="0" w:space="0" w:color="auto"/>
          </w:divBdr>
        </w:div>
        <w:div w:id="1796950322">
          <w:marLeft w:val="360"/>
          <w:marRight w:val="0"/>
          <w:marTop w:val="0"/>
          <w:marBottom w:val="0"/>
          <w:divBdr>
            <w:top w:val="none" w:sz="0" w:space="0" w:color="auto"/>
            <w:left w:val="none" w:sz="0" w:space="0" w:color="auto"/>
            <w:bottom w:val="none" w:sz="0" w:space="0" w:color="auto"/>
            <w:right w:val="none" w:sz="0" w:space="0" w:color="auto"/>
          </w:divBdr>
        </w:div>
        <w:div w:id="1812206060">
          <w:marLeft w:val="360"/>
          <w:marRight w:val="0"/>
          <w:marTop w:val="0"/>
          <w:marBottom w:val="0"/>
          <w:divBdr>
            <w:top w:val="none" w:sz="0" w:space="0" w:color="auto"/>
            <w:left w:val="none" w:sz="0" w:space="0" w:color="auto"/>
            <w:bottom w:val="none" w:sz="0" w:space="0" w:color="auto"/>
            <w:right w:val="none" w:sz="0" w:space="0" w:color="auto"/>
          </w:divBdr>
        </w:div>
        <w:div w:id="1008873343">
          <w:marLeft w:val="360"/>
          <w:marRight w:val="0"/>
          <w:marTop w:val="0"/>
          <w:marBottom w:val="0"/>
          <w:divBdr>
            <w:top w:val="none" w:sz="0" w:space="0" w:color="auto"/>
            <w:left w:val="none" w:sz="0" w:space="0" w:color="auto"/>
            <w:bottom w:val="none" w:sz="0" w:space="0" w:color="auto"/>
            <w:right w:val="none" w:sz="0" w:space="0" w:color="auto"/>
          </w:divBdr>
        </w:div>
        <w:div w:id="134496184">
          <w:marLeft w:val="360"/>
          <w:marRight w:val="0"/>
          <w:marTop w:val="0"/>
          <w:marBottom w:val="0"/>
          <w:divBdr>
            <w:top w:val="none" w:sz="0" w:space="0" w:color="auto"/>
            <w:left w:val="none" w:sz="0" w:space="0" w:color="auto"/>
            <w:bottom w:val="none" w:sz="0" w:space="0" w:color="auto"/>
            <w:right w:val="none" w:sz="0" w:space="0" w:color="auto"/>
          </w:divBdr>
        </w:div>
      </w:divsChild>
    </w:div>
    <w:div w:id="2147358758">
      <w:bodyDiv w:val="1"/>
      <w:marLeft w:val="0"/>
      <w:marRight w:val="0"/>
      <w:marTop w:val="0"/>
      <w:marBottom w:val="0"/>
      <w:divBdr>
        <w:top w:val="none" w:sz="0" w:space="0" w:color="auto"/>
        <w:left w:val="none" w:sz="0" w:space="0" w:color="auto"/>
        <w:bottom w:val="none" w:sz="0" w:space="0" w:color="auto"/>
        <w:right w:val="none" w:sz="0" w:space="0" w:color="auto"/>
      </w:divBdr>
      <w:divsChild>
        <w:div w:id="1177035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esearch.ncl.ac.uk/rdm/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AB76C-F1BD-4DF8-959E-96732E85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812</Words>
  <Characters>4631</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Session Details</vt:lpstr>
      <vt:lpstr>    Aims and Objectives / Learning Outcomes</vt:lpstr>
      <vt:lpstr>    Session Topics</vt:lpstr>
      <vt:lpstr>    Structure</vt:lpstr>
      <vt:lpstr>        Indicative timings</vt:lpstr>
      <vt:lpstr>    Set-up</vt:lpstr>
      <vt:lpstr>Notes to accompany Slidedeck for module 5</vt:lpstr>
      <vt:lpstr>    Newcastle University research tools (slides 3-20)</vt:lpstr>
      <vt:lpstr>        Slide 4: Introduction</vt:lpstr>
      <vt:lpstr>        Slides 5-20: Presenting and demonstrating tools</vt:lpstr>
      <vt:lpstr>        Activity: The right tool at the right time? (Optional, 15 minutes)</vt:lpstr>
      <vt:lpstr>    Additional training and further support (slides 23-27)</vt:lpstr>
      <vt:lpstr>        Slides 24: Internal training</vt:lpstr>
      <vt:lpstr>        Slides 25: External training</vt:lpstr>
      <vt:lpstr>        Slides 26: Further support</vt:lpstr>
      <vt:lpstr>        Slides 27: Further support</vt:lpstr>
      <vt:lpstr>    Session review (slides 16-18)</vt:lpstr>
      <vt:lpstr>        Slide 17: In summary</vt:lpstr>
      <vt:lpstr>        Slide 18: Acknowledgements </vt:lpstr>
    </vt:vector>
  </TitlesOfParts>
  <Company>Newcastle University</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Allen</dc:creator>
  <cp:lastModifiedBy>Will Allen</cp:lastModifiedBy>
  <cp:revision>10</cp:revision>
  <dcterms:created xsi:type="dcterms:W3CDTF">2013-06-27T12:51:00Z</dcterms:created>
  <dcterms:modified xsi:type="dcterms:W3CDTF">2013-06-27T13:28:00Z</dcterms:modified>
</cp:coreProperties>
</file>